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01A9" w:rsidRPr="00A401A9" w:rsidRDefault="008E76FA" w:rsidP="008E76FA">
      <w:pPr>
        <w:widowControl/>
        <w:suppressAutoHyphens w:val="0"/>
        <w:ind w:left="708" w:hanging="708"/>
        <w:jc w:val="center"/>
        <w:rPr>
          <w:rFonts w:eastAsia="Calibri" w:cs="Arial"/>
          <w:b/>
          <w:sz w:val="28"/>
          <w:szCs w:val="28"/>
          <w:lang w:val="sl-SI" w:eastAsia="en-US"/>
        </w:rPr>
      </w:pPr>
      <w:r>
        <w:rPr>
          <w:rFonts w:eastAsia="Calibri" w:cs="Arial"/>
          <w:b/>
          <w:sz w:val="28"/>
          <w:szCs w:val="28"/>
          <w:lang w:val="sl-SI" w:eastAsia="en-US"/>
        </w:rPr>
        <w:t>S</w:t>
      </w:r>
      <w:r w:rsidR="00A401A9" w:rsidRPr="00A401A9">
        <w:rPr>
          <w:rFonts w:eastAsia="Calibri" w:cs="Arial"/>
          <w:b/>
          <w:sz w:val="28"/>
          <w:szCs w:val="28"/>
          <w:lang w:val="sl-SI" w:eastAsia="en-US"/>
        </w:rPr>
        <w:t>PECIFIKACIJE</w:t>
      </w:r>
    </w:p>
    <w:p w:rsidR="00A401A9" w:rsidRPr="00A401A9" w:rsidRDefault="00A401A9" w:rsidP="00A401A9">
      <w:pPr>
        <w:widowControl/>
        <w:suppressAutoHyphens w:val="0"/>
        <w:jc w:val="both"/>
        <w:rPr>
          <w:rFonts w:eastAsia="Calibri" w:cs="Arial"/>
          <w:szCs w:val="28"/>
          <w:lang w:val="sl-SI" w:eastAsia="en-US"/>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A401A9" w:rsidRPr="00A401A9" w:rsidTr="004F5C61">
        <w:trPr>
          <w:jc w:val="center"/>
        </w:trPr>
        <w:tc>
          <w:tcPr>
            <w:tcW w:w="3263" w:type="dxa"/>
            <w:shd w:val="clear" w:color="auto" w:fill="FDB940"/>
          </w:tcPr>
          <w:p w:rsidR="00A401A9" w:rsidRPr="00A401A9" w:rsidRDefault="00A401A9" w:rsidP="00A401A9">
            <w:pPr>
              <w:widowControl/>
              <w:suppressAutoHyphens w:val="0"/>
              <w:jc w:val="both"/>
              <w:rPr>
                <w:rFonts w:eastAsia="Calibri" w:cs="Arial"/>
                <w:b/>
                <w:lang w:val="sl-SI" w:eastAsia="en-US"/>
              </w:rPr>
            </w:pPr>
            <w:r w:rsidRPr="00A401A9">
              <w:rPr>
                <w:rFonts w:eastAsia="Calibri" w:cs="Arial"/>
                <w:b/>
                <w:lang w:val="sl-SI" w:eastAsia="en-US"/>
              </w:rPr>
              <w:t>Naročnik</w:t>
            </w:r>
          </w:p>
        </w:tc>
        <w:tc>
          <w:tcPr>
            <w:tcW w:w="6431" w:type="dxa"/>
            <w:shd w:val="clear" w:color="auto" w:fill="FFF0D5"/>
          </w:tcPr>
          <w:p w:rsidR="00A401A9" w:rsidRPr="00A401A9" w:rsidRDefault="00A401A9" w:rsidP="00A401A9">
            <w:pPr>
              <w:widowControl/>
              <w:suppressAutoHyphens w:val="0"/>
              <w:jc w:val="both"/>
              <w:rPr>
                <w:rFonts w:eastAsia="Calibri" w:cs="Arial"/>
                <w:b/>
                <w:lang w:val="sl-SI" w:eastAsia="en-US"/>
              </w:rPr>
            </w:pPr>
            <w:r w:rsidRPr="00A401A9">
              <w:rPr>
                <w:rFonts w:eastAsia="Calibri" w:cs="Arial"/>
                <w:b/>
                <w:lang w:val="sl-SI" w:eastAsia="en-US"/>
              </w:rPr>
              <w:fldChar w:fldCharType="begin"/>
            </w:r>
            <w:r w:rsidRPr="00A401A9">
              <w:rPr>
                <w:rFonts w:eastAsia="Calibri" w:cs="Arial"/>
                <w:b/>
                <w:lang w:val="sl-SI" w:eastAsia="en-US"/>
              </w:rPr>
              <w:instrText xml:space="preserve"> DOCPROPERTY  "MFiles_P1021n1_P0"  \* MERGEFORMAT </w:instrText>
            </w:r>
            <w:r w:rsidRPr="00A401A9">
              <w:rPr>
                <w:rFonts w:eastAsia="Calibri" w:cs="Arial"/>
                <w:b/>
                <w:lang w:val="sl-SI" w:eastAsia="en-US"/>
              </w:rPr>
              <w:fldChar w:fldCharType="separate"/>
            </w:r>
            <w:r w:rsidR="00451446">
              <w:rPr>
                <w:rFonts w:eastAsia="Calibri" w:cs="Arial"/>
                <w:b/>
                <w:lang w:val="sl-SI" w:eastAsia="en-US"/>
              </w:rPr>
              <w:t>Center Republike Slovenije za poklicno izobraževanje</w:t>
            </w:r>
            <w:r w:rsidRPr="00A401A9">
              <w:rPr>
                <w:rFonts w:eastAsia="Calibri" w:cs="Arial"/>
                <w:b/>
                <w:lang w:val="sl-SI" w:eastAsia="en-US"/>
              </w:rPr>
              <w:fldChar w:fldCharType="end"/>
            </w:r>
          </w:p>
          <w:p w:rsidR="00A401A9" w:rsidRPr="00A401A9" w:rsidRDefault="00A401A9" w:rsidP="00A401A9">
            <w:pPr>
              <w:widowControl/>
              <w:suppressAutoHyphens w:val="0"/>
              <w:jc w:val="both"/>
              <w:rPr>
                <w:rFonts w:eastAsia="Calibri" w:cs="Arial"/>
                <w:b/>
                <w:lang w:val="sl-SI" w:eastAsia="en-US"/>
              </w:rPr>
            </w:pPr>
            <w:r w:rsidRPr="00A401A9">
              <w:rPr>
                <w:rFonts w:eastAsia="Calibri" w:cs="Arial"/>
                <w:b/>
                <w:lang w:val="sl-SI" w:eastAsia="en-US"/>
              </w:rPr>
              <w:fldChar w:fldCharType="begin"/>
            </w:r>
            <w:r w:rsidRPr="00A401A9">
              <w:rPr>
                <w:rFonts w:eastAsia="Calibri" w:cs="Arial"/>
                <w:b/>
                <w:lang w:val="sl-SI" w:eastAsia="en-US"/>
              </w:rPr>
              <w:instrText xml:space="preserve"> DOCPROPERTY  "MFiles_P1021n1_P1033"  \* MERGEFORMAT </w:instrText>
            </w:r>
            <w:r w:rsidRPr="00A401A9">
              <w:rPr>
                <w:rFonts w:eastAsia="Calibri" w:cs="Arial"/>
                <w:b/>
                <w:lang w:val="sl-SI" w:eastAsia="en-US"/>
              </w:rPr>
              <w:fldChar w:fldCharType="separate"/>
            </w:r>
            <w:r w:rsidR="00451446">
              <w:rPr>
                <w:rFonts w:eastAsia="Calibri" w:cs="Arial"/>
                <w:b/>
                <w:lang w:val="sl-SI" w:eastAsia="en-US"/>
              </w:rPr>
              <w:t>Kajuhova ulica 32u</w:t>
            </w:r>
            <w:r w:rsidRPr="00A401A9">
              <w:rPr>
                <w:rFonts w:eastAsia="Calibri" w:cs="Arial"/>
                <w:b/>
                <w:lang w:val="sl-SI" w:eastAsia="en-US"/>
              </w:rPr>
              <w:fldChar w:fldCharType="end"/>
            </w:r>
          </w:p>
          <w:p w:rsidR="00A401A9" w:rsidRPr="00A401A9" w:rsidRDefault="00A401A9" w:rsidP="00A401A9">
            <w:pPr>
              <w:widowControl/>
              <w:suppressAutoHyphens w:val="0"/>
              <w:jc w:val="both"/>
              <w:rPr>
                <w:rFonts w:eastAsia="Calibri" w:cs="Arial"/>
                <w:b/>
                <w:lang w:val="sl-SI" w:eastAsia="en-US"/>
              </w:rPr>
            </w:pPr>
            <w:r w:rsidRPr="00A401A9">
              <w:rPr>
                <w:rFonts w:eastAsia="Calibri" w:cs="Arial"/>
                <w:b/>
                <w:lang w:val="sl-SI" w:eastAsia="en-US"/>
              </w:rPr>
              <w:fldChar w:fldCharType="begin"/>
            </w:r>
            <w:r w:rsidRPr="00A401A9">
              <w:rPr>
                <w:rFonts w:eastAsia="Calibri" w:cs="Arial"/>
                <w:b/>
                <w:lang w:val="sl-SI" w:eastAsia="en-US"/>
              </w:rPr>
              <w:instrText xml:space="preserve"> DOCPROPERTY  "MFiles_PG5BC2FC14A405421BA79F5FEC63BD00E3n1_PGB3D8D77D2D654902AEB821305A1A12BC"  \* MERGEFORMAT </w:instrText>
            </w:r>
            <w:r w:rsidRPr="00A401A9">
              <w:rPr>
                <w:rFonts w:eastAsia="Calibri" w:cs="Arial"/>
                <w:b/>
                <w:lang w:val="sl-SI" w:eastAsia="en-US"/>
              </w:rPr>
              <w:fldChar w:fldCharType="separate"/>
            </w:r>
            <w:r w:rsidR="00451446">
              <w:rPr>
                <w:rFonts w:eastAsia="Calibri" w:cs="Arial"/>
                <w:b/>
                <w:lang w:val="sl-SI" w:eastAsia="en-US"/>
              </w:rPr>
              <w:t>1000 Ljubljana</w:t>
            </w:r>
            <w:r w:rsidRPr="00A401A9">
              <w:rPr>
                <w:rFonts w:eastAsia="Calibri" w:cs="Arial"/>
                <w:b/>
                <w:lang w:val="sl-SI" w:eastAsia="en-US"/>
              </w:rPr>
              <w:fldChar w:fldCharType="end"/>
            </w:r>
          </w:p>
        </w:tc>
      </w:tr>
      <w:tr w:rsidR="00A401A9" w:rsidRPr="00A401A9" w:rsidTr="004F5C61">
        <w:trPr>
          <w:jc w:val="center"/>
        </w:trPr>
        <w:tc>
          <w:tcPr>
            <w:tcW w:w="3263" w:type="dxa"/>
            <w:shd w:val="clear" w:color="auto" w:fill="FDB940"/>
          </w:tcPr>
          <w:p w:rsidR="00A401A9" w:rsidRPr="00A401A9" w:rsidRDefault="00A401A9" w:rsidP="00A401A9">
            <w:pPr>
              <w:widowControl/>
              <w:suppressAutoHyphens w:val="0"/>
              <w:rPr>
                <w:rFonts w:eastAsia="Calibri" w:cs="Arial"/>
                <w:b/>
                <w:lang w:val="sl-SI" w:eastAsia="en-US"/>
              </w:rPr>
            </w:pPr>
            <w:r w:rsidRPr="00A401A9">
              <w:rPr>
                <w:rFonts w:eastAsia="Calibri" w:cs="Arial"/>
                <w:b/>
                <w:lang w:val="sl-SI" w:eastAsia="en-US"/>
              </w:rPr>
              <w:t>Oznaka javnega naročila</w:t>
            </w:r>
          </w:p>
        </w:tc>
        <w:tc>
          <w:tcPr>
            <w:tcW w:w="6431" w:type="dxa"/>
            <w:shd w:val="clear" w:color="auto" w:fill="FFF0D5"/>
          </w:tcPr>
          <w:p w:rsidR="00A401A9" w:rsidRPr="00A401A9" w:rsidRDefault="00FB3244" w:rsidP="00A401A9">
            <w:pPr>
              <w:widowControl/>
              <w:suppressAutoHyphens w:val="0"/>
              <w:jc w:val="both"/>
              <w:rPr>
                <w:rFonts w:eastAsia="Calibri" w:cs="Arial"/>
                <w:lang w:val="sl-SI" w:eastAsia="en-US"/>
              </w:rPr>
            </w:pPr>
            <w:r>
              <w:rPr>
                <w:lang w:val="sl-SI"/>
              </w:rPr>
              <w:t>430-04/2019</w:t>
            </w:r>
          </w:p>
        </w:tc>
      </w:tr>
      <w:tr w:rsidR="00A401A9" w:rsidRPr="00A401A9" w:rsidTr="004F5C61">
        <w:trPr>
          <w:jc w:val="center"/>
        </w:trPr>
        <w:tc>
          <w:tcPr>
            <w:tcW w:w="3263" w:type="dxa"/>
            <w:shd w:val="clear" w:color="auto" w:fill="FDB940"/>
          </w:tcPr>
          <w:p w:rsidR="00A401A9" w:rsidRPr="00A401A9" w:rsidRDefault="00A401A9" w:rsidP="00A401A9">
            <w:pPr>
              <w:widowControl/>
              <w:suppressAutoHyphens w:val="0"/>
              <w:rPr>
                <w:rFonts w:eastAsia="Calibri" w:cs="Arial"/>
                <w:b/>
                <w:lang w:val="sl-SI" w:eastAsia="en-US"/>
              </w:rPr>
            </w:pPr>
            <w:r w:rsidRPr="00A401A9">
              <w:rPr>
                <w:rFonts w:eastAsia="Calibri" w:cs="Arial"/>
                <w:b/>
                <w:lang w:val="sl-SI" w:eastAsia="en-US"/>
              </w:rPr>
              <w:t>Predmet javnega naročila</w:t>
            </w:r>
          </w:p>
        </w:tc>
        <w:tc>
          <w:tcPr>
            <w:tcW w:w="6431" w:type="dxa"/>
            <w:shd w:val="clear" w:color="auto" w:fill="FFF0D5"/>
          </w:tcPr>
          <w:p w:rsidR="00A401A9" w:rsidRPr="00A401A9" w:rsidRDefault="00A401A9" w:rsidP="00A401A9">
            <w:pPr>
              <w:widowControl/>
              <w:suppressAutoHyphens w:val="0"/>
              <w:jc w:val="both"/>
              <w:rPr>
                <w:rFonts w:eastAsia="Calibri" w:cs="Arial"/>
                <w:b/>
                <w:lang w:val="sl-SI" w:eastAsia="en-US"/>
              </w:rPr>
            </w:pPr>
            <w:r w:rsidRPr="00A401A9">
              <w:rPr>
                <w:rFonts w:eastAsia="Calibri" w:cs="Arial"/>
                <w:b/>
                <w:lang w:val="sl-SI" w:eastAsia="en-US"/>
              </w:rPr>
              <w:fldChar w:fldCharType="begin"/>
            </w:r>
            <w:r w:rsidRPr="00A401A9">
              <w:rPr>
                <w:rFonts w:eastAsia="Calibri" w:cs="Arial"/>
                <w:b/>
                <w:lang w:val="sl-SI" w:eastAsia="en-US"/>
              </w:rPr>
              <w:instrText xml:space="preserve"> DOCPROPERTY  "MFiles_P1046"  \* MERGEFORMAT </w:instrText>
            </w:r>
            <w:r w:rsidRPr="00A401A9">
              <w:rPr>
                <w:rFonts w:eastAsia="Calibri" w:cs="Arial"/>
                <w:b/>
                <w:lang w:val="sl-SI" w:eastAsia="en-US"/>
              </w:rPr>
              <w:fldChar w:fldCharType="separate"/>
            </w:r>
            <w:r w:rsidR="00451446">
              <w:rPr>
                <w:rFonts w:eastAsia="Calibri" w:cs="Arial"/>
                <w:b/>
                <w:lang w:val="sl-SI" w:eastAsia="en-US"/>
              </w:rPr>
              <w:t>Nacionalna kampanja za promocijo poklicev</w:t>
            </w:r>
            <w:r w:rsidRPr="00A401A9">
              <w:rPr>
                <w:rFonts w:eastAsia="Calibri" w:cs="Arial"/>
                <w:b/>
                <w:lang w:val="sl-SI" w:eastAsia="en-US"/>
              </w:rPr>
              <w:fldChar w:fldCharType="end"/>
            </w:r>
          </w:p>
        </w:tc>
      </w:tr>
    </w:tbl>
    <w:p w:rsidR="00A401A9" w:rsidRPr="00A401A9" w:rsidRDefault="00A401A9" w:rsidP="00A401A9">
      <w:pPr>
        <w:keepNext/>
        <w:spacing w:before="240" w:after="60"/>
        <w:jc w:val="both"/>
        <w:outlineLvl w:val="0"/>
        <w:rPr>
          <w:rFonts w:eastAsia="Calibri" w:cs="Arial"/>
          <w:b/>
          <w:bCs/>
          <w:kern w:val="32"/>
          <w:sz w:val="24"/>
          <w:szCs w:val="24"/>
          <w:lang w:val="sl-SI"/>
        </w:rPr>
      </w:pPr>
      <w:r w:rsidRPr="00A401A9">
        <w:rPr>
          <w:rFonts w:eastAsia="Calibri" w:cs="Arial"/>
          <w:b/>
          <w:bCs/>
          <w:kern w:val="32"/>
          <w:sz w:val="24"/>
          <w:szCs w:val="24"/>
          <w:lang w:val="sl-SI"/>
        </w:rPr>
        <w:t>UVOD</w:t>
      </w:r>
    </w:p>
    <w:p w:rsidR="00073C8D" w:rsidRPr="00A401A9" w:rsidRDefault="00073C8D" w:rsidP="00753277">
      <w:pPr>
        <w:jc w:val="both"/>
        <w:rPr>
          <w:rFonts w:eastAsia="Calibri" w:cs="Calibri"/>
          <w:color w:val="000000"/>
          <w:lang w:val="sl-SI"/>
        </w:rPr>
      </w:pPr>
    </w:p>
    <w:p w:rsidR="00CB6104" w:rsidRPr="00A401A9" w:rsidRDefault="00073C8D" w:rsidP="00753277">
      <w:pPr>
        <w:jc w:val="both"/>
        <w:rPr>
          <w:rFonts w:eastAsia="Calibri"/>
          <w:lang w:val="sl-SI"/>
        </w:rPr>
      </w:pPr>
      <w:r w:rsidRPr="00A401A9">
        <w:rPr>
          <w:rFonts w:eastAsia="Calibri"/>
          <w:lang w:val="sl-SI"/>
        </w:rPr>
        <w:t>Predmet javnega naročila je izvedba aktivnosti</w:t>
      </w:r>
      <w:r w:rsidR="004F5C61">
        <w:rPr>
          <w:rFonts w:eastAsia="Calibri"/>
          <w:lang w:val="sl-SI"/>
        </w:rPr>
        <w:t xml:space="preserve"> druge</w:t>
      </w:r>
      <w:r w:rsidRPr="00A401A9">
        <w:rPr>
          <w:rFonts w:eastAsia="Calibri"/>
          <w:lang w:val="sl-SI"/>
        </w:rPr>
        <w:t xml:space="preserve"> </w:t>
      </w:r>
      <w:r w:rsidR="00D4034F" w:rsidRPr="00A401A9">
        <w:rPr>
          <w:rFonts w:eastAsia="Calibri"/>
          <w:lang w:val="sl-SI"/>
        </w:rPr>
        <w:t xml:space="preserve">Nacionalne kampanje promocije poklicev </w:t>
      </w:r>
      <w:r w:rsidR="00CB6104" w:rsidRPr="00A401A9">
        <w:rPr>
          <w:rFonts w:eastAsia="Calibri"/>
          <w:lang w:val="sl-SI"/>
        </w:rPr>
        <w:t>za potrebe projekta</w:t>
      </w:r>
      <w:r w:rsidR="00405267" w:rsidRPr="00A401A9">
        <w:rPr>
          <w:rFonts w:eastAsia="Calibri"/>
          <w:lang w:val="sl-SI"/>
        </w:rPr>
        <w:t xml:space="preserve"> Promocija poklicnega izobraževanja v obdobju 2016 – 2020</w:t>
      </w:r>
      <w:r w:rsidR="00864CA2" w:rsidRPr="00A401A9">
        <w:rPr>
          <w:rFonts w:eastAsia="Calibri"/>
          <w:lang w:val="sl-SI"/>
        </w:rPr>
        <w:t xml:space="preserve"> in sicer v okviru le teh:</w:t>
      </w:r>
    </w:p>
    <w:p w:rsidR="00864CA2" w:rsidRPr="00956FEF" w:rsidRDefault="00B83645" w:rsidP="00B83645">
      <w:pPr>
        <w:pStyle w:val="Odstavekseznama"/>
        <w:numPr>
          <w:ilvl w:val="0"/>
          <w:numId w:val="9"/>
        </w:numPr>
        <w:rPr>
          <w:rFonts w:ascii="Verdana" w:hAnsi="Verdana"/>
          <w:sz w:val="20"/>
          <w:szCs w:val="20"/>
        </w:rPr>
      </w:pPr>
      <w:r w:rsidRPr="00956FEF">
        <w:rPr>
          <w:rFonts w:ascii="Verdana" w:hAnsi="Verdana"/>
          <w:sz w:val="20"/>
          <w:szCs w:val="20"/>
        </w:rPr>
        <w:t>Priprava predloga komunikacijske strategije in predlogov kreativnih rešitev in oglaševalskih vsebin</w:t>
      </w:r>
      <w:r w:rsidR="004F5C61" w:rsidRPr="00956FEF">
        <w:rPr>
          <w:rFonts w:ascii="Verdana" w:hAnsi="Verdana"/>
          <w:sz w:val="20"/>
          <w:szCs w:val="20"/>
        </w:rPr>
        <w:t>, ki predstavljajo nadaljevanje</w:t>
      </w:r>
      <w:r w:rsidR="00EC408A" w:rsidRPr="00956FEF">
        <w:rPr>
          <w:rFonts w:ascii="Verdana" w:hAnsi="Verdana"/>
          <w:sz w:val="20"/>
          <w:szCs w:val="20"/>
        </w:rPr>
        <w:t xml:space="preserve"> Nacionalne kampanje Poklici danes za jutri od upornika do vzornika</w:t>
      </w:r>
      <w:r w:rsidR="004F5C61" w:rsidRPr="00956FEF">
        <w:rPr>
          <w:rFonts w:ascii="Verdana" w:hAnsi="Verdana"/>
          <w:sz w:val="20"/>
          <w:szCs w:val="20"/>
        </w:rPr>
        <w:t xml:space="preserve"> </w:t>
      </w:r>
    </w:p>
    <w:p w:rsidR="002B5360" w:rsidRPr="00956FEF" w:rsidRDefault="002B5360" w:rsidP="00864CA2">
      <w:pPr>
        <w:pStyle w:val="Odstavekseznama"/>
        <w:numPr>
          <w:ilvl w:val="0"/>
          <w:numId w:val="9"/>
        </w:numPr>
        <w:rPr>
          <w:rFonts w:ascii="Verdana" w:hAnsi="Verdana"/>
          <w:sz w:val="20"/>
          <w:szCs w:val="20"/>
        </w:rPr>
      </w:pPr>
      <w:r w:rsidRPr="00956FEF">
        <w:rPr>
          <w:rFonts w:ascii="Verdana" w:hAnsi="Verdana"/>
          <w:sz w:val="20"/>
          <w:szCs w:val="20"/>
        </w:rPr>
        <w:t>Priprava</w:t>
      </w:r>
      <w:r w:rsidR="00864CA2" w:rsidRPr="00956FEF">
        <w:rPr>
          <w:rFonts w:ascii="Verdana" w:hAnsi="Verdana"/>
          <w:sz w:val="20"/>
          <w:szCs w:val="20"/>
        </w:rPr>
        <w:t xml:space="preserve"> vsebin za ogla</w:t>
      </w:r>
      <w:r w:rsidRPr="00956FEF">
        <w:rPr>
          <w:rFonts w:ascii="Verdana" w:hAnsi="Verdana"/>
          <w:sz w:val="20"/>
          <w:szCs w:val="20"/>
        </w:rPr>
        <w:t>ševanje</w:t>
      </w:r>
    </w:p>
    <w:p w:rsidR="00864CA2" w:rsidRPr="00956FEF" w:rsidRDefault="0040113B" w:rsidP="00864CA2">
      <w:pPr>
        <w:pStyle w:val="Odstavekseznama"/>
        <w:numPr>
          <w:ilvl w:val="0"/>
          <w:numId w:val="9"/>
        </w:numPr>
        <w:rPr>
          <w:rFonts w:ascii="Verdana" w:hAnsi="Verdana"/>
          <w:sz w:val="20"/>
          <w:szCs w:val="20"/>
        </w:rPr>
      </w:pPr>
      <w:r w:rsidRPr="00956FEF">
        <w:rPr>
          <w:rFonts w:ascii="Verdana" w:hAnsi="Verdana"/>
          <w:sz w:val="20"/>
          <w:szCs w:val="20"/>
        </w:rPr>
        <w:t>Zakup medijskega prostora</w:t>
      </w:r>
    </w:p>
    <w:p w:rsidR="00864CA2" w:rsidRPr="00A401A9" w:rsidRDefault="00864CA2" w:rsidP="00864CA2">
      <w:pPr>
        <w:rPr>
          <w:lang w:val="sl-SI"/>
        </w:rPr>
      </w:pPr>
    </w:p>
    <w:p w:rsidR="00073C8D" w:rsidRPr="00A401A9" w:rsidRDefault="00073C8D" w:rsidP="00753277">
      <w:pPr>
        <w:jc w:val="both"/>
        <w:rPr>
          <w:rFonts w:eastAsia="Calibri"/>
          <w:b/>
          <w:bCs/>
          <w:lang w:val="sl-SI"/>
        </w:rPr>
      </w:pPr>
      <w:r w:rsidRPr="00956FEF">
        <w:rPr>
          <w:rFonts w:eastAsia="Calibri"/>
          <w:lang w:val="sl-SI"/>
        </w:rPr>
        <w:t>Aktivnosti se izvajajo v čas</w:t>
      </w:r>
      <w:r w:rsidR="000C0733" w:rsidRPr="00956FEF">
        <w:rPr>
          <w:rFonts w:eastAsia="Calibri"/>
          <w:lang w:val="sl-SI"/>
        </w:rPr>
        <w:t>u</w:t>
      </w:r>
      <w:r w:rsidR="002B5360" w:rsidRPr="00956FEF">
        <w:rPr>
          <w:rFonts w:eastAsia="Calibri"/>
          <w:lang w:val="sl-SI"/>
        </w:rPr>
        <w:t xml:space="preserve"> od</w:t>
      </w:r>
      <w:r w:rsidR="00A803AA">
        <w:rPr>
          <w:rFonts w:eastAsia="Calibri"/>
          <w:lang w:val="sl-SI"/>
        </w:rPr>
        <w:t xml:space="preserve"> </w:t>
      </w:r>
      <w:r w:rsidR="008A7617">
        <w:rPr>
          <w:rFonts w:eastAsia="Calibri"/>
          <w:lang w:val="sl-SI"/>
        </w:rPr>
        <w:t>20</w:t>
      </w:r>
      <w:r w:rsidR="00665132">
        <w:rPr>
          <w:rFonts w:eastAsia="Calibri"/>
          <w:lang w:val="sl-SI"/>
        </w:rPr>
        <w:t>. 3.</w:t>
      </w:r>
      <w:r w:rsidR="00BC526D" w:rsidRPr="00956FEF">
        <w:rPr>
          <w:rFonts w:eastAsia="Calibri"/>
          <w:lang w:val="sl-SI"/>
        </w:rPr>
        <w:t xml:space="preserve"> </w:t>
      </w:r>
      <w:r w:rsidRPr="00956FEF">
        <w:rPr>
          <w:rFonts w:eastAsia="Calibri"/>
          <w:lang w:val="sl-SI"/>
        </w:rPr>
        <w:t>201</w:t>
      </w:r>
      <w:r w:rsidR="00260B2B" w:rsidRPr="00956FEF">
        <w:rPr>
          <w:rFonts w:eastAsia="Calibri"/>
          <w:lang w:val="sl-SI"/>
        </w:rPr>
        <w:t>9</w:t>
      </w:r>
      <w:r w:rsidRPr="00956FEF">
        <w:rPr>
          <w:rFonts w:eastAsia="Calibri"/>
          <w:lang w:val="sl-SI"/>
        </w:rPr>
        <w:t xml:space="preserve"> do </w:t>
      </w:r>
      <w:r w:rsidR="00A0265B" w:rsidRPr="00C1667A">
        <w:rPr>
          <w:rFonts w:eastAsia="Calibri"/>
          <w:lang w:val="sl-SI"/>
        </w:rPr>
        <w:t>10</w:t>
      </w:r>
      <w:r w:rsidRPr="00C1667A">
        <w:rPr>
          <w:rFonts w:eastAsia="Calibri"/>
          <w:lang w:val="sl-SI"/>
        </w:rPr>
        <w:t>.</w:t>
      </w:r>
      <w:r w:rsidR="005106B1" w:rsidRPr="00C1667A">
        <w:rPr>
          <w:rFonts w:eastAsia="Calibri"/>
          <w:lang w:val="sl-SI"/>
        </w:rPr>
        <w:t xml:space="preserve"> </w:t>
      </w:r>
      <w:r w:rsidR="00A0265B" w:rsidRPr="00C1667A">
        <w:rPr>
          <w:rFonts w:eastAsia="Calibri"/>
          <w:lang w:val="sl-SI"/>
        </w:rPr>
        <w:t>4</w:t>
      </w:r>
      <w:r w:rsidRPr="00C1667A">
        <w:rPr>
          <w:rFonts w:eastAsia="Calibri"/>
          <w:lang w:val="sl-SI"/>
        </w:rPr>
        <w:t>.</w:t>
      </w:r>
      <w:r w:rsidR="005106B1" w:rsidRPr="00C1667A">
        <w:rPr>
          <w:rFonts w:eastAsia="Calibri"/>
          <w:lang w:val="sl-SI"/>
        </w:rPr>
        <w:t xml:space="preserve"> </w:t>
      </w:r>
      <w:r w:rsidRPr="00C1667A">
        <w:rPr>
          <w:rFonts w:eastAsia="Calibri"/>
          <w:lang w:val="sl-SI"/>
        </w:rPr>
        <w:t>20</w:t>
      </w:r>
      <w:r w:rsidR="002B5360" w:rsidRPr="00C1667A">
        <w:rPr>
          <w:rFonts w:eastAsia="Calibri"/>
          <w:lang w:val="sl-SI"/>
        </w:rPr>
        <w:t>1</w:t>
      </w:r>
      <w:r w:rsidR="00260B2B" w:rsidRPr="00C1667A">
        <w:rPr>
          <w:rFonts w:eastAsia="Calibri"/>
          <w:lang w:val="sl-SI"/>
        </w:rPr>
        <w:t>9</w:t>
      </w:r>
      <w:r w:rsidRPr="00C1667A">
        <w:rPr>
          <w:rFonts w:eastAsia="Calibri"/>
          <w:lang w:val="sl-SI"/>
        </w:rPr>
        <w:t>.</w:t>
      </w:r>
    </w:p>
    <w:p w:rsidR="00073C8D" w:rsidRPr="00A401A9" w:rsidRDefault="00073C8D" w:rsidP="00753277">
      <w:pPr>
        <w:jc w:val="both"/>
        <w:rPr>
          <w:rFonts w:eastAsia="Calibri" w:cs="Calibri"/>
          <w:color w:val="000000"/>
          <w:lang w:val="sl-SI"/>
        </w:rPr>
      </w:pPr>
    </w:p>
    <w:p w:rsidR="00073C8D" w:rsidRPr="005106B1" w:rsidRDefault="00073C8D" w:rsidP="00753277">
      <w:pPr>
        <w:pStyle w:val="Naslov3"/>
        <w:jc w:val="both"/>
        <w:rPr>
          <w:rFonts w:ascii="Verdana" w:hAnsi="Verdana"/>
          <w:b w:val="0"/>
          <w:sz w:val="24"/>
          <w:szCs w:val="24"/>
          <w:lang w:val="sl-SI"/>
        </w:rPr>
      </w:pPr>
      <w:r w:rsidRPr="005106B1">
        <w:rPr>
          <w:rFonts w:ascii="Verdana" w:hAnsi="Verdana"/>
          <w:b w:val="0"/>
          <w:sz w:val="24"/>
          <w:szCs w:val="24"/>
          <w:lang w:val="sl-SI"/>
        </w:rPr>
        <w:t xml:space="preserve">O projektu </w:t>
      </w:r>
      <w:r w:rsidR="000C0733" w:rsidRPr="005106B1">
        <w:rPr>
          <w:rFonts w:ascii="Verdana" w:hAnsi="Verdana"/>
          <w:b w:val="0"/>
          <w:sz w:val="24"/>
          <w:szCs w:val="24"/>
          <w:lang w:val="sl-SI"/>
        </w:rPr>
        <w:t>Promocija poklicnega izobraževanja v obdobju 2016 - 2020</w:t>
      </w:r>
    </w:p>
    <w:p w:rsidR="00073C8D" w:rsidRPr="00A401A9" w:rsidRDefault="000C0733" w:rsidP="00753277">
      <w:pPr>
        <w:jc w:val="both"/>
        <w:rPr>
          <w:lang w:val="sl-SI"/>
        </w:rPr>
      </w:pPr>
      <w:r w:rsidRPr="00A401A9">
        <w:rPr>
          <w:lang w:val="sl-SI"/>
        </w:rPr>
        <w:t>Namen projekta je večja privlačnost in konkurenčnost poklicnega in strokovnega izobraževanja preko promocijskih aktivnosti, kot so predstavitve poklicev in šol, tekmovanj, oglaševanj in drugih aktivnosti za izboljšanje ugleda in prepoznavnosti poklicnega in strokovnega izob</w:t>
      </w:r>
      <w:r w:rsidR="0040113B" w:rsidRPr="00A401A9">
        <w:rPr>
          <w:lang w:val="sl-SI"/>
        </w:rPr>
        <w:t>raževanja.</w:t>
      </w:r>
    </w:p>
    <w:p w:rsidR="00DD1F08" w:rsidRPr="00A401A9" w:rsidRDefault="00DD1F08" w:rsidP="00753277">
      <w:pPr>
        <w:jc w:val="both"/>
        <w:rPr>
          <w:lang w:val="sl-SI"/>
        </w:rPr>
      </w:pPr>
    </w:p>
    <w:p w:rsidR="00830501" w:rsidRPr="00A401A9" w:rsidRDefault="00834FAE" w:rsidP="00753277">
      <w:pPr>
        <w:jc w:val="both"/>
        <w:rPr>
          <w:lang w:val="sl-SI"/>
        </w:rPr>
      </w:pPr>
      <w:r w:rsidRPr="00A401A9">
        <w:rPr>
          <w:lang w:val="sl-SI"/>
        </w:rPr>
        <w:t>Cilj</w:t>
      </w:r>
      <w:r w:rsidR="00830501" w:rsidRPr="00A401A9">
        <w:rPr>
          <w:lang w:val="sl-SI"/>
        </w:rPr>
        <w:t xml:space="preserve"> aktivnosti Nacionalne kampanje promocije poklicev</w:t>
      </w:r>
      <w:r w:rsidR="0040113B" w:rsidRPr="00A401A9">
        <w:rPr>
          <w:lang w:val="sl-SI"/>
        </w:rPr>
        <w:t xml:space="preserve"> v okviru tega projekta</w:t>
      </w:r>
      <w:r w:rsidR="00830501" w:rsidRPr="00A401A9">
        <w:rPr>
          <w:lang w:val="sl-SI"/>
        </w:rPr>
        <w:t xml:space="preserve"> je medijsko izpostaviti prednosti poklicnega izobraževanja</w:t>
      </w:r>
      <w:r w:rsidR="0040113B" w:rsidRPr="00A401A9">
        <w:rPr>
          <w:lang w:val="sl-SI"/>
        </w:rPr>
        <w:t xml:space="preserve"> kot so:</w:t>
      </w:r>
    </w:p>
    <w:p w:rsidR="00167639" w:rsidRPr="00A401A9" w:rsidRDefault="00167639" w:rsidP="00167639">
      <w:pPr>
        <w:pStyle w:val="Odstavekseznama"/>
        <w:numPr>
          <w:ilvl w:val="0"/>
          <w:numId w:val="11"/>
        </w:numPr>
        <w:rPr>
          <w:rFonts w:ascii="Verdana" w:hAnsi="Verdana"/>
          <w:sz w:val="20"/>
          <w:szCs w:val="20"/>
        </w:rPr>
      </w:pPr>
      <w:r w:rsidRPr="00A401A9">
        <w:rPr>
          <w:rFonts w:ascii="Verdana" w:hAnsi="Verdana"/>
          <w:sz w:val="20"/>
          <w:szCs w:val="20"/>
        </w:rPr>
        <w:t>Dobra možnost zaposlitve zaradi pomanjkanja strokovnega kadra</w:t>
      </w:r>
    </w:p>
    <w:p w:rsidR="0040113B" w:rsidRPr="00A401A9" w:rsidRDefault="0040113B" w:rsidP="0040113B">
      <w:pPr>
        <w:pStyle w:val="Odstavekseznama"/>
        <w:numPr>
          <w:ilvl w:val="0"/>
          <w:numId w:val="11"/>
        </w:numPr>
        <w:rPr>
          <w:rFonts w:ascii="Verdana" w:hAnsi="Verdana"/>
          <w:sz w:val="20"/>
          <w:szCs w:val="20"/>
        </w:rPr>
      </w:pPr>
      <w:r w:rsidRPr="00A401A9">
        <w:rPr>
          <w:rFonts w:ascii="Verdana" w:hAnsi="Verdana"/>
          <w:sz w:val="20"/>
          <w:szCs w:val="20"/>
        </w:rPr>
        <w:t>Kratka pot do prve zaposlitve in s tem ekonomske neodvisnosti</w:t>
      </w:r>
    </w:p>
    <w:p w:rsidR="0040113B" w:rsidRPr="00A401A9" w:rsidRDefault="0040113B" w:rsidP="0040113B">
      <w:pPr>
        <w:pStyle w:val="Odstavekseznama"/>
        <w:numPr>
          <w:ilvl w:val="0"/>
          <w:numId w:val="11"/>
        </w:numPr>
        <w:rPr>
          <w:rFonts w:ascii="Verdana" w:hAnsi="Verdana"/>
          <w:sz w:val="20"/>
          <w:szCs w:val="20"/>
        </w:rPr>
      </w:pPr>
      <w:r w:rsidRPr="00A401A9">
        <w:rPr>
          <w:rFonts w:ascii="Verdana" w:hAnsi="Verdana"/>
          <w:sz w:val="20"/>
          <w:szCs w:val="20"/>
        </w:rPr>
        <w:t>Neposredno pridobivanje praktičnih poklicnih spretnostih že v času šolanja</w:t>
      </w:r>
    </w:p>
    <w:p w:rsidR="0040113B" w:rsidRPr="00A401A9" w:rsidRDefault="00FB269B" w:rsidP="0040113B">
      <w:pPr>
        <w:pStyle w:val="Odstavekseznama"/>
        <w:numPr>
          <w:ilvl w:val="0"/>
          <w:numId w:val="11"/>
        </w:numPr>
        <w:rPr>
          <w:rFonts w:ascii="Verdana" w:hAnsi="Verdana"/>
          <w:sz w:val="20"/>
          <w:szCs w:val="20"/>
        </w:rPr>
      </w:pPr>
      <w:r w:rsidRPr="00A401A9">
        <w:rPr>
          <w:rFonts w:ascii="Verdana" w:hAnsi="Verdana"/>
          <w:sz w:val="20"/>
          <w:szCs w:val="20"/>
        </w:rPr>
        <w:t>Navezava s</w:t>
      </w:r>
      <w:r w:rsidR="0040113B" w:rsidRPr="00A401A9">
        <w:rPr>
          <w:rFonts w:ascii="Verdana" w:hAnsi="Verdana"/>
          <w:sz w:val="20"/>
          <w:szCs w:val="20"/>
        </w:rPr>
        <w:t>tik</w:t>
      </w:r>
      <w:r w:rsidRPr="00A401A9">
        <w:rPr>
          <w:rFonts w:ascii="Verdana" w:hAnsi="Verdana"/>
          <w:sz w:val="20"/>
          <w:szCs w:val="20"/>
        </w:rPr>
        <w:t>ov in vzpostavitev trajnejšega sodelovanja</w:t>
      </w:r>
      <w:r w:rsidR="0040113B" w:rsidRPr="00A401A9">
        <w:rPr>
          <w:rFonts w:ascii="Verdana" w:hAnsi="Verdana"/>
          <w:sz w:val="20"/>
          <w:szCs w:val="20"/>
        </w:rPr>
        <w:t xml:space="preserve"> z bodočimi delodajalci že v času šolanja</w:t>
      </w:r>
    </w:p>
    <w:p w:rsidR="0040113B" w:rsidRPr="00A401A9" w:rsidRDefault="0040113B" w:rsidP="0040113B">
      <w:pPr>
        <w:pStyle w:val="Odstavekseznama"/>
        <w:numPr>
          <w:ilvl w:val="0"/>
          <w:numId w:val="11"/>
        </w:numPr>
        <w:rPr>
          <w:rFonts w:ascii="Verdana" w:hAnsi="Verdana"/>
          <w:sz w:val="20"/>
          <w:szCs w:val="20"/>
        </w:rPr>
      </w:pPr>
      <w:r w:rsidRPr="00A401A9">
        <w:rPr>
          <w:rFonts w:ascii="Verdana" w:hAnsi="Verdana"/>
          <w:sz w:val="20"/>
          <w:szCs w:val="20"/>
        </w:rPr>
        <w:t>Neomejena možnost nadaljevanja izobraževanja na višjih in visokih strokovnih šolah</w:t>
      </w:r>
    </w:p>
    <w:p w:rsidR="0040113B" w:rsidRPr="00A401A9" w:rsidRDefault="0040113B" w:rsidP="0040113B">
      <w:pPr>
        <w:pStyle w:val="Odstavekseznama"/>
        <w:numPr>
          <w:ilvl w:val="0"/>
          <w:numId w:val="11"/>
        </w:numPr>
        <w:rPr>
          <w:rFonts w:ascii="Verdana" w:hAnsi="Verdana"/>
          <w:sz w:val="20"/>
          <w:szCs w:val="20"/>
        </w:rPr>
      </w:pPr>
      <w:r w:rsidRPr="00A401A9">
        <w:rPr>
          <w:rFonts w:ascii="Verdana" w:hAnsi="Verdana"/>
          <w:sz w:val="20"/>
          <w:szCs w:val="20"/>
        </w:rPr>
        <w:t>Pridobitev strokovne izobrazbe</w:t>
      </w:r>
      <w:r w:rsidR="00167639" w:rsidRPr="00A401A9">
        <w:rPr>
          <w:rFonts w:ascii="Verdana" w:hAnsi="Verdana"/>
          <w:sz w:val="20"/>
          <w:szCs w:val="20"/>
        </w:rPr>
        <w:t xml:space="preserve"> in tudi splošne izobrazbe</w:t>
      </w:r>
    </w:p>
    <w:p w:rsidR="00FB269B" w:rsidRPr="00A401A9" w:rsidRDefault="00FB269B" w:rsidP="0040113B">
      <w:pPr>
        <w:pStyle w:val="Odstavekseznama"/>
        <w:numPr>
          <w:ilvl w:val="0"/>
          <w:numId w:val="11"/>
        </w:numPr>
        <w:rPr>
          <w:rFonts w:ascii="Verdana" w:hAnsi="Verdana"/>
          <w:sz w:val="20"/>
          <w:szCs w:val="20"/>
        </w:rPr>
      </w:pPr>
      <w:r w:rsidRPr="00A401A9">
        <w:rPr>
          <w:rFonts w:ascii="Verdana" w:hAnsi="Verdana"/>
          <w:sz w:val="20"/>
          <w:szCs w:val="20"/>
        </w:rPr>
        <w:t>Možnosti nagrad za praktično delo in štipendiranje</w:t>
      </w:r>
    </w:p>
    <w:p w:rsidR="00FB269B" w:rsidRDefault="00FB269B" w:rsidP="0040113B">
      <w:pPr>
        <w:pStyle w:val="Odstavekseznama"/>
        <w:numPr>
          <w:ilvl w:val="0"/>
          <w:numId w:val="11"/>
        </w:numPr>
        <w:rPr>
          <w:rFonts w:ascii="Verdana" w:hAnsi="Verdana"/>
          <w:sz w:val="20"/>
          <w:szCs w:val="20"/>
        </w:rPr>
      </w:pPr>
      <w:r w:rsidRPr="00A401A9">
        <w:rPr>
          <w:rFonts w:ascii="Verdana" w:hAnsi="Verdana"/>
          <w:sz w:val="20"/>
          <w:szCs w:val="20"/>
        </w:rPr>
        <w:t>Uporaba naučene teorije neposredno v praksi že v času šolanja</w:t>
      </w:r>
    </w:p>
    <w:p w:rsidR="00D7594E" w:rsidRPr="00DC720D" w:rsidRDefault="00D7594E" w:rsidP="00D7594E">
      <w:pPr>
        <w:rPr>
          <w:lang w:val="sl-SI"/>
        </w:rPr>
      </w:pPr>
    </w:p>
    <w:p w:rsidR="00D7594E" w:rsidRPr="00976196" w:rsidRDefault="00D7594E" w:rsidP="00D7594E">
      <w:pPr>
        <w:jc w:val="both"/>
        <w:rPr>
          <w:lang w:val="sl-SI"/>
        </w:rPr>
      </w:pPr>
      <w:r w:rsidRPr="00956FEF">
        <w:rPr>
          <w:lang w:val="sl-SI"/>
        </w:rPr>
        <w:t xml:space="preserve">Za čas </w:t>
      </w:r>
      <w:r w:rsidRPr="00956FEF">
        <w:rPr>
          <w:rFonts w:eastAsia="Calibri"/>
          <w:lang w:val="sl-SI"/>
        </w:rPr>
        <w:t xml:space="preserve">od </w:t>
      </w:r>
      <w:r w:rsidR="00CD70A5">
        <w:rPr>
          <w:lang w:val="sl-SI"/>
        </w:rPr>
        <w:t>20</w:t>
      </w:r>
      <w:r w:rsidR="00665132" w:rsidRPr="00C1667A">
        <w:rPr>
          <w:lang w:val="sl-SI"/>
        </w:rPr>
        <w:t>. 3. 2019</w:t>
      </w:r>
      <w:r w:rsidRPr="00C1667A">
        <w:rPr>
          <w:rFonts w:eastAsia="Calibri"/>
          <w:lang w:val="sl-SI"/>
        </w:rPr>
        <w:t xml:space="preserve"> do </w:t>
      </w:r>
      <w:r w:rsidR="00A0265B" w:rsidRPr="00C1667A">
        <w:rPr>
          <w:rFonts w:eastAsia="Calibri"/>
          <w:lang w:val="sl-SI"/>
        </w:rPr>
        <w:t>10</w:t>
      </w:r>
      <w:r w:rsidRPr="00C1667A">
        <w:rPr>
          <w:rFonts w:eastAsia="Calibri"/>
          <w:lang w:val="sl-SI"/>
        </w:rPr>
        <w:t xml:space="preserve">. </w:t>
      </w:r>
      <w:r w:rsidR="00A0265B" w:rsidRPr="00C1667A">
        <w:rPr>
          <w:rFonts w:eastAsia="Calibri"/>
          <w:lang w:val="sl-SI"/>
        </w:rPr>
        <w:t>4</w:t>
      </w:r>
      <w:r w:rsidRPr="00C1667A">
        <w:rPr>
          <w:rFonts w:eastAsia="Calibri"/>
          <w:lang w:val="sl-SI"/>
        </w:rPr>
        <w:t>. 201</w:t>
      </w:r>
      <w:r w:rsidR="00A0265B" w:rsidRPr="00C1667A">
        <w:rPr>
          <w:rFonts w:eastAsia="Calibri"/>
          <w:lang w:val="sl-SI"/>
        </w:rPr>
        <w:t>9</w:t>
      </w:r>
      <w:r w:rsidRPr="00956FEF">
        <w:rPr>
          <w:lang w:val="sl-SI"/>
        </w:rPr>
        <w:t xml:space="preserve"> bo naročnik zagotovil </w:t>
      </w:r>
      <w:r w:rsidR="0052775B" w:rsidRPr="00956FEF">
        <w:rPr>
          <w:lang w:val="sl-SI"/>
        </w:rPr>
        <w:t>9</w:t>
      </w:r>
      <w:r w:rsidRPr="00956FEF">
        <w:rPr>
          <w:lang w:val="sl-SI"/>
        </w:rPr>
        <w:t>0.000 EUR brez DDV kar naj bo skupna vrednost vseh aktivnosti, ki jih izvedba</w:t>
      </w:r>
      <w:r w:rsidRPr="004E3994">
        <w:rPr>
          <w:lang w:val="sl-SI"/>
        </w:rPr>
        <w:t xml:space="preserve"> tovrstnega projekta zahteva (priprava strategij, izdelava vseh predlaganih komunikacijskih sredstev, medijsko načrtovanje in zakup medijskega prostora).</w:t>
      </w:r>
    </w:p>
    <w:p w:rsidR="00D7594E" w:rsidRPr="00D7594E" w:rsidRDefault="00D7594E" w:rsidP="00D7594E">
      <w:pPr>
        <w:rPr>
          <w:lang w:val="sl-SI"/>
        </w:rPr>
      </w:pPr>
    </w:p>
    <w:p w:rsidR="0040113B" w:rsidRPr="00A401A9" w:rsidRDefault="0040113B" w:rsidP="0040113B">
      <w:pPr>
        <w:jc w:val="both"/>
        <w:rPr>
          <w:lang w:val="sl-SI"/>
        </w:rPr>
      </w:pPr>
    </w:p>
    <w:p w:rsidR="005106B1" w:rsidRPr="005106B1" w:rsidRDefault="005106B1" w:rsidP="005106B1">
      <w:pPr>
        <w:pStyle w:val="Naslov1"/>
        <w:jc w:val="both"/>
        <w:rPr>
          <w:rFonts w:eastAsia="Calibri" w:cs="Arial"/>
          <w:sz w:val="24"/>
          <w:szCs w:val="24"/>
          <w:lang w:val="sl-SI"/>
        </w:rPr>
      </w:pPr>
      <w:r w:rsidRPr="005106B1">
        <w:rPr>
          <w:rFonts w:eastAsia="Calibri" w:cs="Arial"/>
          <w:sz w:val="24"/>
          <w:szCs w:val="24"/>
          <w:lang w:val="sl-SI"/>
        </w:rPr>
        <w:t>VRSTA, LASTNOSTI, KAKOVOST IN IZGLED PREDMETA JAVNEGA NAROČILA</w:t>
      </w:r>
    </w:p>
    <w:p w:rsidR="005D3294" w:rsidRPr="00FD04D4" w:rsidRDefault="00B83645" w:rsidP="005D3294">
      <w:pPr>
        <w:pStyle w:val="Naslov2"/>
        <w:numPr>
          <w:ilvl w:val="0"/>
          <w:numId w:val="7"/>
        </w:numPr>
        <w:jc w:val="both"/>
        <w:rPr>
          <w:rFonts w:eastAsia="Calibri"/>
          <w:sz w:val="24"/>
          <w:szCs w:val="24"/>
        </w:rPr>
      </w:pPr>
      <w:r>
        <w:rPr>
          <w:rFonts w:eastAsia="Calibri"/>
          <w:sz w:val="24"/>
          <w:szCs w:val="24"/>
        </w:rPr>
        <w:t>Uvodna pojasnila</w:t>
      </w:r>
    </w:p>
    <w:p w:rsidR="005D3294" w:rsidRPr="00251903" w:rsidRDefault="005D3294" w:rsidP="00251903">
      <w:pPr>
        <w:jc w:val="both"/>
        <w:rPr>
          <w:rFonts w:eastAsia="Calibri"/>
          <w:lang w:val="sl-SI"/>
        </w:rPr>
      </w:pPr>
      <w:r w:rsidRPr="00251903">
        <w:rPr>
          <w:rFonts w:eastAsia="Calibri"/>
          <w:lang w:val="sl-SI"/>
        </w:rPr>
        <w:t xml:space="preserve">V okviru priprave predloga komunikacijske strategije </w:t>
      </w:r>
      <w:r w:rsidRPr="00251903">
        <w:rPr>
          <w:lang w:val="sl-SI"/>
        </w:rPr>
        <w:t>in predlogov kreativnih rešitev in oglaševalskih vsebin</w:t>
      </w:r>
      <w:r w:rsidRPr="00251903">
        <w:rPr>
          <w:rFonts w:eastAsia="Calibri"/>
          <w:lang w:val="sl-SI"/>
        </w:rPr>
        <w:t xml:space="preserve"> naj ponudnik pripravi konceptualno smiselno komunikacijsko strategijo, ki bo upoštevala ciljne aktivnosti Nacionalne kampanje promocije poklicev kot je opredeljeno v razdelku “O projektu Promocija poklicnega izobraževanja v obdobju 2016 – 2020”. V pripravi predloga komunikacijske strategije naj ponudnik natančno predstavi komunikacijsko strategijo za leto </w:t>
      </w:r>
      <w:r w:rsidR="005D3FC2">
        <w:rPr>
          <w:rFonts w:eastAsia="Calibri"/>
          <w:lang w:val="sl-SI"/>
        </w:rPr>
        <w:t>2019</w:t>
      </w:r>
      <w:r w:rsidRPr="00251903">
        <w:rPr>
          <w:rFonts w:eastAsia="Calibri"/>
          <w:lang w:val="sl-SI"/>
        </w:rPr>
        <w:t xml:space="preserve"> in predstavi osnovne predloge komunikacij za leto 2020.</w:t>
      </w:r>
    </w:p>
    <w:p w:rsidR="005D3294" w:rsidRPr="00251903" w:rsidRDefault="005D3294" w:rsidP="00251903">
      <w:pPr>
        <w:ind w:left="360"/>
        <w:jc w:val="both"/>
        <w:rPr>
          <w:rFonts w:eastAsia="Calibri"/>
          <w:lang w:val="sl-SI"/>
        </w:rPr>
      </w:pPr>
    </w:p>
    <w:p w:rsidR="005D3294" w:rsidRPr="00251903" w:rsidRDefault="005D3294" w:rsidP="00251903">
      <w:pPr>
        <w:jc w:val="both"/>
        <w:rPr>
          <w:rFonts w:eastAsia="Calibri"/>
          <w:lang w:val="sl-SI"/>
        </w:rPr>
      </w:pPr>
      <w:r w:rsidRPr="00251903">
        <w:rPr>
          <w:rFonts w:eastAsia="Calibri"/>
          <w:lang w:val="sl-SI"/>
        </w:rPr>
        <w:t>Pri pripravi komunikacijske strategije in predlogov kreativnih rešitev in oglaševalskih vsebin naj ponudnik upošteva, da je s komunikacijami projekta Nacionalne kampanje promocije poklicev potrebno ciljati naslednje primarne ciljne skupine:</w:t>
      </w:r>
    </w:p>
    <w:p w:rsidR="005D3294" w:rsidRPr="00251903" w:rsidRDefault="005D3294" w:rsidP="00251903">
      <w:pPr>
        <w:ind w:left="360"/>
        <w:jc w:val="both"/>
        <w:rPr>
          <w:rFonts w:eastAsia="Calibri"/>
          <w:lang w:val="sl-SI"/>
        </w:rPr>
      </w:pPr>
    </w:p>
    <w:p w:rsidR="005D3294" w:rsidRPr="00251903" w:rsidRDefault="005D3294" w:rsidP="00251903">
      <w:pPr>
        <w:pStyle w:val="Odstavekseznama"/>
        <w:numPr>
          <w:ilvl w:val="0"/>
          <w:numId w:val="11"/>
        </w:numPr>
        <w:rPr>
          <w:rFonts w:ascii="Verdana" w:eastAsia="Calibri" w:hAnsi="Verdana"/>
          <w:sz w:val="20"/>
          <w:szCs w:val="20"/>
        </w:rPr>
      </w:pPr>
      <w:r w:rsidRPr="00251903">
        <w:rPr>
          <w:rFonts w:ascii="Verdana" w:eastAsia="Calibri" w:hAnsi="Verdana"/>
          <w:sz w:val="20"/>
          <w:szCs w:val="20"/>
        </w:rPr>
        <w:t>Mlade, ki zaključujejo osnovnošolsko izobraževanje in v šolskem letu 2018 – 2019 obiskujejo osmi in deveti razred osnove šole,</w:t>
      </w:r>
    </w:p>
    <w:p w:rsidR="005D3294" w:rsidRPr="00251903" w:rsidRDefault="005D3294" w:rsidP="00251903">
      <w:pPr>
        <w:pStyle w:val="Odstavekseznama"/>
        <w:numPr>
          <w:ilvl w:val="0"/>
          <w:numId w:val="11"/>
        </w:numPr>
        <w:rPr>
          <w:rFonts w:ascii="Verdana" w:eastAsia="Calibri" w:hAnsi="Verdana"/>
          <w:sz w:val="20"/>
          <w:szCs w:val="20"/>
        </w:rPr>
      </w:pPr>
      <w:r w:rsidRPr="00251903">
        <w:rPr>
          <w:rFonts w:ascii="Verdana" w:eastAsia="Calibri" w:hAnsi="Verdana"/>
          <w:sz w:val="20"/>
          <w:szCs w:val="20"/>
        </w:rPr>
        <w:t>Njihove starše,</w:t>
      </w:r>
    </w:p>
    <w:p w:rsidR="005D3294" w:rsidRPr="00251903" w:rsidRDefault="005D3294" w:rsidP="00251903">
      <w:pPr>
        <w:jc w:val="both"/>
        <w:rPr>
          <w:rFonts w:eastAsia="Calibri"/>
        </w:rPr>
      </w:pPr>
    </w:p>
    <w:p w:rsidR="005D3294" w:rsidRPr="00251903" w:rsidRDefault="005D3294" w:rsidP="00251903">
      <w:pPr>
        <w:jc w:val="both"/>
        <w:rPr>
          <w:rFonts w:eastAsia="Calibri"/>
          <w:lang w:val="sl-SI"/>
        </w:rPr>
      </w:pPr>
      <w:r w:rsidRPr="00251903">
        <w:rPr>
          <w:rFonts w:eastAsia="Calibri"/>
          <w:lang w:val="sl-SI"/>
        </w:rPr>
        <w:t xml:space="preserve">Pri pripravi komunikacijske strategije in predlogov kreativnih rešitev in oglaševalskih vsebin naj ponudnik pripravi predlog vsebinskih rešitev komunikacijskih sredstev tako v vizualni obliki (oblikovanje in </w:t>
      </w:r>
      <w:proofErr w:type="spellStart"/>
      <w:r w:rsidRPr="00251903">
        <w:rPr>
          <w:rFonts w:eastAsia="Calibri"/>
          <w:lang w:val="sl-SI"/>
        </w:rPr>
        <w:t>tekstopisje</w:t>
      </w:r>
      <w:proofErr w:type="spellEnd"/>
      <w:r w:rsidRPr="00251903">
        <w:rPr>
          <w:rFonts w:eastAsia="Calibri"/>
          <w:lang w:val="sl-SI"/>
        </w:rPr>
        <w:t xml:space="preserve"> oglasnih sporočil, scenariji TV, radijskih ali video oglasov in sorodno) kot s tipičnimi teksti, ki bodo najbolje predstavili problematiko in rešitev v jeziku in zgodbi, ki je primerna za posamezno ciljno skupino.</w:t>
      </w:r>
    </w:p>
    <w:p w:rsidR="005D3294" w:rsidRPr="00251903" w:rsidRDefault="005D3294" w:rsidP="00251903">
      <w:pPr>
        <w:jc w:val="both"/>
        <w:rPr>
          <w:rFonts w:eastAsia="Calibri"/>
          <w:lang w:val="sl-SI"/>
        </w:rPr>
      </w:pPr>
    </w:p>
    <w:p w:rsidR="005D3294" w:rsidRPr="00251903" w:rsidRDefault="005D3294" w:rsidP="00251903">
      <w:pPr>
        <w:jc w:val="both"/>
        <w:rPr>
          <w:rFonts w:eastAsia="Calibri"/>
          <w:lang w:val="sl-SI"/>
        </w:rPr>
      </w:pPr>
      <w:r w:rsidRPr="00251903">
        <w:rPr>
          <w:rFonts w:eastAsia="Calibri"/>
          <w:lang w:val="sl-SI"/>
        </w:rPr>
        <w:t xml:space="preserve">Pri pripravi komunikacijske strategije in predlogov kreativnih rešitev in oglaševalskih vsebin naj </w:t>
      </w:r>
      <w:r w:rsidRPr="00956FEF">
        <w:rPr>
          <w:rFonts w:eastAsia="Calibri"/>
          <w:lang w:val="sl-SI"/>
        </w:rPr>
        <w:t xml:space="preserve">ponudnik upošteva razpoložljiva sredstva za izvedbo </w:t>
      </w:r>
      <w:r w:rsidR="00EC408A" w:rsidRPr="00956FEF">
        <w:rPr>
          <w:rFonts w:eastAsia="Calibri"/>
          <w:lang w:val="sl-SI"/>
        </w:rPr>
        <w:t xml:space="preserve">2. </w:t>
      </w:r>
      <w:r w:rsidRPr="00956FEF">
        <w:rPr>
          <w:rFonts w:eastAsia="Calibri"/>
          <w:lang w:val="sl-SI"/>
        </w:rPr>
        <w:t>faze Projekta v letu 201</w:t>
      </w:r>
      <w:r w:rsidR="00EC408A" w:rsidRPr="00956FEF">
        <w:rPr>
          <w:rFonts w:eastAsia="Calibri"/>
          <w:lang w:val="sl-SI"/>
        </w:rPr>
        <w:t>9</w:t>
      </w:r>
      <w:r w:rsidRPr="00956FEF">
        <w:rPr>
          <w:rFonts w:eastAsia="Calibri"/>
          <w:lang w:val="sl-SI"/>
        </w:rPr>
        <w:t xml:space="preserve"> in</w:t>
      </w:r>
      <w:r w:rsidRPr="00251903">
        <w:rPr>
          <w:rFonts w:eastAsia="Calibri"/>
          <w:lang w:val="sl-SI"/>
        </w:rPr>
        <w:t xml:space="preserve"> predlaga smiselno in racionalno delitev sredstev med komunikacijami za posamezno ciljno skupino ter hkrati tudi med sredstvi namenjenimi pripravi predloga komunikacijske strategije in predlogov kreativnih rešitev in oglaševalskih vsebin ter sredstvi namenjenimi medijski strategiji, medijskemu načrtovanju in zakupu medijev.</w:t>
      </w:r>
    </w:p>
    <w:p w:rsidR="005D3294" w:rsidRPr="005106B1" w:rsidRDefault="00B83645" w:rsidP="00B83645">
      <w:pPr>
        <w:pStyle w:val="Naslov2"/>
        <w:numPr>
          <w:ilvl w:val="0"/>
          <w:numId w:val="7"/>
        </w:numPr>
        <w:jc w:val="both"/>
        <w:rPr>
          <w:rFonts w:eastAsia="Calibri"/>
          <w:sz w:val="24"/>
          <w:szCs w:val="24"/>
        </w:rPr>
      </w:pPr>
      <w:r w:rsidRPr="00B83645">
        <w:rPr>
          <w:rFonts w:eastAsia="Calibri"/>
          <w:sz w:val="24"/>
          <w:szCs w:val="24"/>
        </w:rPr>
        <w:t>Priprava predloga komunikacijske strategije in predlogov kreativnih rešitev in oglaševalskih vsebin</w:t>
      </w:r>
      <w:r>
        <w:rPr>
          <w:rFonts w:eastAsia="Calibri"/>
          <w:sz w:val="24"/>
          <w:szCs w:val="24"/>
        </w:rPr>
        <w:t xml:space="preserve"> </w:t>
      </w:r>
      <w:r w:rsidR="005D3294">
        <w:rPr>
          <w:rFonts w:eastAsia="Calibri"/>
          <w:sz w:val="24"/>
          <w:szCs w:val="24"/>
        </w:rPr>
        <w:t>in zakup oglasnega prostora</w:t>
      </w:r>
    </w:p>
    <w:p w:rsidR="005D3294" w:rsidRDefault="005D3294" w:rsidP="005D3294">
      <w:pPr>
        <w:jc w:val="both"/>
        <w:rPr>
          <w:rFonts w:eastAsia="Calibri"/>
          <w:lang w:val="sl-SI"/>
        </w:rPr>
      </w:pPr>
      <w:r>
        <w:rPr>
          <w:rFonts w:eastAsia="Calibri"/>
          <w:lang w:val="sl-SI"/>
        </w:rPr>
        <w:t>V okviru priprave medijske strategije naj ponudnik predlaga ustrezen izbor medijev in drugih komunikacijskih kanalov, ki so primerni za posamezno ciljno skupino, ponudnik naj izbor ustrezno argumentira in ga finančno ovrednoti. Pri pripravi predlogov medijske strategije in pri pripravi predlogov posameznih medijev naj ponudnik upošteva stroškovno učinkovitost, tako da prikaže vrednost oglaševanja po cenikih medijev ter vse popuste in druge bonuse, ki jih lahko zagotovi.</w:t>
      </w:r>
    </w:p>
    <w:p w:rsidR="004E12FA" w:rsidRDefault="004E12FA" w:rsidP="005D3294">
      <w:pPr>
        <w:jc w:val="both"/>
        <w:rPr>
          <w:rFonts w:eastAsia="Calibri"/>
          <w:lang w:val="sl-SI"/>
        </w:rPr>
      </w:pPr>
    </w:p>
    <w:p w:rsidR="004E12FA" w:rsidRPr="00B83645" w:rsidRDefault="004E12FA" w:rsidP="005D3294">
      <w:pPr>
        <w:jc w:val="both"/>
        <w:rPr>
          <w:rFonts w:eastAsia="Calibri"/>
          <w:lang w:val="sl-SI"/>
        </w:rPr>
      </w:pPr>
      <w:r w:rsidRPr="00B83645">
        <w:rPr>
          <w:rFonts w:eastAsia="Calibri"/>
          <w:lang w:val="sl-SI"/>
        </w:rPr>
        <w:t>Poleg tega mora ponudnik upoštevati naslednje pogoje:</w:t>
      </w:r>
    </w:p>
    <w:p w:rsidR="004E12FA" w:rsidRPr="009810E8" w:rsidRDefault="00EC408A" w:rsidP="004E12FA">
      <w:pPr>
        <w:pStyle w:val="Odstavekseznama"/>
        <w:numPr>
          <w:ilvl w:val="0"/>
          <w:numId w:val="17"/>
        </w:numPr>
        <w:rPr>
          <w:rFonts w:ascii="Verdana" w:eastAsia="Calibri" w:hAnsi="Verdana"/>
          <w:sz w:val="20"/>
          <w:szCs w:val="20"/>
        </w:rPr>
      </w:pPr>
      <w:r w:rsidRPr="009810E8">
        <w:rPr>
          <w:rFonts w:ascii="Verdana" w:eastAsia="Calibri" w:hAnsi="Verdana"/>
          <w:sz w:val="20"/>
          <w:szCs w:val="20"/>
        </w:rPr>
        <w:lastRenderedPageBreak/>
        <w:t xml:space="preserve">Ponuditi mora vse navedene </w:t>
      </w:r>
      <w:r w:rsidR="004E12FA" w:rsidRPr="009810E8">
        <w:rPr>
          <w:rFonts w:ascii="Verdana" w:eastAsia="Calibri" w:hAnsi="Verdana"/>
          <w:sz w:val="20"/>
          <w:szCs w:val="20"/>
        </w:rPr>
        <w:t>komunikacijske kanale:</w:t>
      </w:r>
    </w:p>
    <w:p w:rsidR="004E12FA" w:rsidRPr="009810E8" w:rsidRDefault="004E12FA" w:rsidP="004E12FA">
      <w:pPr>
        <w:pStyle w:val="Odstavekseznama"/>
        <w:numPr>
          <w:ilvl w:val="1"/>
          <w:numId w:val="17"/>
        </w:numPr>
        <w:rPr>
          <w:rFonts w:ascii="Verdana" w:eastAsia="Calibri" w:hAnsi="Verdana"/>
          <w:sz w:val="20"/>
          <w:szCs w:val="20"/>
        </w:rPr>
      </w:pPr>
      <w:r w:rsidRPr="009810E8">
        <w:rPr>
          <w:rFonts w:ascii="Verdana" w:eastAsia="Calibri" w:hAnsi="Verdana"/>
          <w:sz w:val="20"/>
          <w:szCs w:val="20"/>
        </w:rPr>
        <w:t>Mediji zunanjega oglaševanje</w:t>
      </w:r>
    </w:p>
    <w:p w:rsidR="004E12FA" w:rsidRPr="009810E8" w:rsidRDefault="004E12FA" w:rsidP="004E12FA">
      <w:pPr>
        <w:pStyle w:val="Odstavekseznama"/>
        <w:numPr>
          <w:ilvl w:val="1"/>
          <w:numId w:val="17"/>
        </w:numPr>
        <w:rPr>
          <w:rFonts w:ascii="Verdana" w:eastAsia="Calibri" w:hAnsi="Verdana"/>
          <w:sz w:val="20"/>
          <w:szCs w:val="20"/>
        </w:rPr>
      </w:pPr>
      <w:r w:rsidRPr="009810E8">
        <w:rPr>
          <w:rFonts w:ascii="Verdana" w:eastAsia="Calibri" w:hAnsi="Verdana"/>
          <w:sz w:val="20"/>
          <w:szCs w:val="20"/>
        </w:rPr>
        <w:t>Tiskani kanali</w:t>
      </w:r>
    </w:p>
    <w:p w:rsidR="004E12FA" w:rsidRPr="009810E8" w:rsidRDefault="004E12FA" w:rsidP="004E12FA">
      <w:pPr>
        <w:pStyle w:val="Odstavekseznama"/>
        <w:numPr>
          <w:ilvl w:val="1"/>
          <w:numId w:val="17"/>
        </w:numPr>
        <w:rPr>
          <w:rFonts w:ascii="Verdana" w:eastAsia="Calibri" w:hAnsi="Verdana"/>
          <w:sz w:val="20"/>
          <w:szCs w:val="20"/>
        </w:rPr>
      </w:pPr>
      <w:r w:rsidRPr="009810E8">
        <w:rPr>
          <w:rFonts w:ascii="Verdana" w:eastAsia="Calibri" w:hAnsi="Verdana"/>
          <w:sz w:val="20"/>
          <w:szCs w:val="20"/>
        </w:rPr>
        <w:t>Digitalni kanali</w:t>
      </w:r>
    </w:p>
    <w:p w:rsidR="004E12FA" w:rsidRPr="009810E8" w:rsidRDefault="004E12FA" w:rsidP="004E12FA">
      <w:pPr>
        <w:pStyle w:val="Odstavekseznama"/>
        <w:numPr>
          <w:ilvl w:val="1"/>
          <w:numId w:val="17"/>
        </w:numPr>
        <w:rPr>
          <w:rFonts w:ascii="Verdana" w:eastAsia="Calibri" w:hAnsi="Verdana"/>
          <w:sz w:val="20"/>
          <w:szCs w:val="20"/>
        </w:rPr>
      </w:pPr>
      <w:r w:rsidRPr="009810E8">
        <w:rPr>
          <w:rFonts w:ascii="Verdana" w:eastAsia="Calibri" w:hAnsi="Verdana"/>
          <w:sz w:val="20"/>
          <w:szCs w:val="20"/>
        </w:rPr>
        <w:t>Televizijski kanali</w:t>
      </w:r>
    </w:p>
    <w:p w:rsidR="004E12FA" w:rsidRPr="009810E8" w:rsidRDefault="004E12FA" w:rsidP="004E12FA">
      <w:pPr>
        <w:pStyle w:val="Odstavekseznama"/>
        <w:numPr>
          <w:ilvl w:val="1"/>
          <w:numId w:val="17"/>
        </w:numPr>
        <w:rPr>
          <w:rFonts w:ascii="Verdana" w:eastAsia="Calibri" w:hAnsi="Verdana"/>
          <w:sz w:val="20"/>
          <w:szCs w:val="20"/>
        </w:rPr>
      </w:pPr>
      <w:r w:rsidRPr="009810E8">
        <w:rPr>
          <w:rFonts w:ascii="Verdana" w:eastAsia="Calibri" w:hAnsi="Verdana"/>
          <w:sz w:val="20"/>
          <w:szCs w:val="20"/>
        </w:rPr>
        <w:t>Radijski kanali.</w:t>
      </w:r>
    </w:p>
    <w:p w:rsidR="004E12FA" w:rsidRPr="009810E8" w:rsidRDefault="004E12FA" w:rsidP="004E12FA">
      <w:pPr>
        <w:pStyle w:val="Odstavekseznama"/>
        <w:numPr>
          <w:ilvl w:val="0"/>
          <w:numId w:val="17"/>
        </w:numPr>
        <w:rPr>
          <w:rFonts w:ascii="Verdana" w:eastAsia="Calibri" w:hAnsi="Verdana"/>
          <w:sz w:val="20"/>
          <w:szCs w:val="20"/>
        </w:rPr>
      </w:pPr>
      <w:r w:rsidRPr="009810E8">
        <w:rPr>
          <w:rFonts w:ascii="Verdana" w:eastAsia="Calibri" w:hAnsi="Verdana"/>
          <w:sz w:val="20"/>
          <w:szCs w:val="20"/>
        </w:rPr>
        <w:t>Znotraj posameznega kanala mora upoštevati naslednje pogoje:</w:t>
      </w:r>
    </w:p>
    <w:p w:rsidR="004E12FA" w:rsidRPr="009810E8" w:rsidRDefault="00F9328C" w:rsidP="004E12FA">
      <w:pPr>
        <w:pStyle w:val="Odstavekseznama"/>
        <w:numPr>
          <w:ilvl w:val="1"/>
          <w:numId w:val="17"/>
        </w:numPr>
        <w:rPr>
          <w:rFonts w:ascii="Verdana" w:eastAsia="Calibri" w:hAnsi="Verdana"/>
          <w:sz w:val="20"/>
          <w:szCs w:val="20"/>
        </w:rPr>
      </w:pPr>
      <w:r w:rsidRPr="009810E8">
        <w:rPr>
          <w:rFonts w:ascii="Verdana" w:eastAsia="Calibri" w:hAnsi="Verdana"/>
          <w:sz w:val="20"/>
          <w:szCs w:val="20"/>
        </w:rPr>
        <w:t>V ponudbi lahko zajame največ 2 ponudnika oglaševanja</w:t>
      </w:r>
      <w:r w:rsidR="006C1841" w:rsidRPr="009810E8">
        <w:rPr>
          <w:rFonts w:ascii="Verdana" w:eastAsia="Calibri" w:hAnsi="Verdana"/>
          <w:sz w:val="20"/>
          <w:szCs w:val="20"/>
        </w:rPr>
        <w:t xml:space="preserve"> na zunanjih digitalnih za</w:t>
      </w:r>
      <w:r w:rsidR="004A17D0" w:rsidRPr="009810E8">
        <w:rPr>
          <w:rFonts w:ascii="Verdana" w:eastAsia="Calibri" w:hAnsi="Verdana"/>
          <w:sz w:val="20"/>
          <w:szCs w:val="20"/>
        </w:rPr>
        <w:t>slo</w:t>
      </w:r>
      <w:r w:rsidR="006C1841" w:rsidRPr="009810E8">
        <w:rPr>
          <w:rFonts w:ascii="Verdana" w:eastAsia="Calibri" w:hAnsi="Verdana"/>
          <w:sz w:val="20"/>
          <w:szCs w:val="20"/>
        </w:rPr>
        <w:t>n</w:t>
      </w:r>
      <w:r w:rsidR="004A17D0" w:rsidRPr="009810E8">
        <w:rPr>
          <w:rFonts w:ascii="Verdana" w:eastAsia="Calibri" w:hAnsi="Verdana"/>
          <w:sz w:val="20"/>
          <w:szCs w:val="20"/>
        </w:rPr>
        <w:t>ih</w:t>
      </w:r>
    </w:p>
    <w:p w:rsidR="004E12FA" w:rsidRPr="009810E8" w:rsidRDefault="004E12FA" w:rsidP="004E12FA">
      <w:pPr>
        <w:pStyle w:val="Odstavekseznama"/>
        <w:numPr>
          <w:ilvl w:val="1"/>
          <w:numId w:val="17"/>
        </w:numPr>
        <w:rPr>
          <w:rFonts w:ascii="Verdana" w:eastAsia="Calibri" w:hAnsi="Verdana"/>
          <w:sz w:val="20"/>
          <w:szCs w:val="20"/>
        </w:rPr>
      </w:pPr>
      <w:r w:rsidRPr="009810E8">
        <w:rPr>
          <w:rFonts w:ascii="Verdana" w:eastAsia="Calibri" w:hAnsi="Verdana"/>
          <w:sz w:val="20"/>
          <w:szCs w:val="20"/>
        </w:rPr>
        <w:t>V ponudbi lahko zajeme največ 2 televizijski hiši</w:t>
      </w:r>
    </w:p>
    <w:p w:rsidR="004E12FA" w:rsidRPr="009810E8" w:rsidRDefault="004E12FA" w:rsidP="004E12FA">
      <w:pPr>
        <w:pStyle w:val="Odstavekseznama"/>
        <w:numPr>
          <w:ilvl w:val="1"/>
          <w:numId w:val="17"/>
        </w:numPr>
        <w:rPr>
          <w:rFonts w:ascii="Verdana" w:eastAsia="Calibri" w:hAnsi="Verdana"/>
          <w:sz w:val="20"/>
          <w:szCs w:val="20"/>
        </w:rPr>
      </w:pPr>
      <w:r w:rsidRPr="009810E8">
        <w:rPr>
          <w:rFonts w:ascii="Verdana" w:eastAsia="Calibri" w:hAnsi="Verdana"/>
          <w:sz w:val="20"/>
          <w:szCs w:val="20"/>
        </w:rPr>
        <w:t xml:space="preserve">Pri tiskanih kanalih lahko zajame največ 2 </w:t>
      </w:r>
      <w:r w:rsidR="00A34C98" w:rsidRPr="009810E8">
        <w:rPr>
          <w:rFonts w:ascii="Verdana" w:eastAsia="Calibri" w:hAnsi="Verdana"/>
          <w:sz w:val="20"/>
          <w:szCs w:val="20"/>
        </w:rPr>
        <w:t>medijski hiši</w:t>
      </w:r>
    </w:p>
    <w:p w:rsidR="004E12FA" w:rsidRPr="009810E8" w:rsidRDefault="004E12FA" w:rsidP="004E12FA">
      <w:pPr>
        <w:pStyle w:val="Odstavekseznama"/>
        <w:numPr>
          <w:ilvl w:val="1"/>
          <w:numId w:val="17"/>
        </w:numPr>
        <w:rPr>
          <w:rFonts w:ascii="Verdana" w:eastAsia="Calibri" w:hAnsi="Verdana"/>
          <w:sz w:val="20"/>
          <w:szCs w:val="20"/>
        </w:rPr>
      </w:pPr>
      <w:r w:rsidRPr="009810E8">
        <w:rPr>
          <w:rFonts w:ascii="Verdana" w:eastAsia="Calibri" w:hAnsi="Verdana"/>
          <w:sz w:val="20"/>
          <w:szCs w:val="20"/>
        </w:rPr>
        <w:t>Pri digitalnih medijih mora vključevati socialna omrežja</w:t>
      </w:r>
    </w:p>
    <w:p w:rsidR="004E12FA" w:rsidRPr="009810E8" w:rsidRDefault="00F9328C" w:rsidP="004E12FA">
      <w:pPr>
        <w:pStyle w:val="Odstavekseznama"/>
        <w:numPr>
          <w:ilvl w:val="1"/>
          <w:numId w:val="17"/>
        </w:numPr>
        <w:rPr>
          <w:rFonts w:ascii="Verdana" w:eastAsia="Calibri" w:hAnsi="Verdana"/>
          <w:sz w:val="20"/>
          <w:szCs w:val="20"/>
        </w:rPr>
      </w:pPr>
      <w:r w:rsidRPr="009810E8">
        <w:rPr>
          <w:rFonts w:ascii="Verdana" w:eastAsia="Calibri" w:hAnsi="Verdana"/>
          <w:sz w:val="20"/>
          <w:szCs w:val="20"/>
        </w:rPr>
        <w:t xml:space="preserve">V ponudbi </w:t>
      </w:r>
      <w:r w:rsidR="00451446" w:rsidRPr="009810E8">
        <w:rPr>
          <w:rFonts w:ascii="Verdana" w:eastAsia="Calibri" w:hAnsi="Verdana"/>
          <w:sz w:val="20"/>
          <w:szCs w:val="20"/>
        </w:rPr>
        <w:t xml:space="preserve">lahko </w:t>
      </w:r>
      <w:r w:rsidR="00213A69" w:rsidRPr="009810E8">
        <w:rPr>
          <w:rFonts w:ascii="Verdana" w:eastAsia="Calibri" w:hAnsi="Verdana"/>
          <w:sz w:val="20"/>
          <w:szCs w:val="20"/>
        </w:rPr>
        <w:t xml:space="preserve">zajame lahko največ </w:t>
      </w:r>
      <w:r w:rsidRPr="009810E8">
        <w:rPr>
          <w:rFonts w:ascii="Verdana" w:eastAsia="Calibri" w:hAnsi="Verdana"/>
          <w:sz w:val="20"/>
          <w:szCs w:val="20"/>
        </w:rPr>
        <w:t>2</w:t>
      </w:r>
      <w:r w:rsidR="00213A69" w:rsidRPr="009810E8">
        <w:rPr>
          <w:rFonts w:ascii="Verdana" w:eastAsia="Calibri" w:hAnsi="Verdana"/>
          <w:sz w:val="20"/>
          <w:szCs w:val="20"/>
        </w:rPr>
        <w:t xml:space="preserve"> radijsk</w:t>
      </w:r>
      <w:r w:rsidRPr="009810E8">
        <w:rPr>
          <w:rFonts w:ascii="Verdana" w:eastAsia="Calibri" w:hAnsi="Verdana"/>
          <w:sz w:val="20"/>
          <w:szCs w:val="20"/>
        </w:rPr>
        <w:t>i</w:t>
      </w:r>
      <w:r w:rsidR="00213A69" w:rsidRPr="009810E8">
        <w:rPr>
          <w:rFonts w:ascii="Verdana" w:eastAsia="Calibri" w:hAnsi="Verdana"/>
          <w:sz w:val="20"/>
          <w:szCs w:val="20"/>
        </w:rPr>
        <w:t xml:space="preserve"> postaj</w:t>
      </w:r>
      <w:r w:rsidRPr="009810E8">
        <w:rPr>
          <w:rFonts w:ascii="Verdana" w:eastAsia="Calibri" w:hAnsi="Verdana"/>
          <w:sz w:val="20"/>
          <w:szCs w:val="20"/>
        </w:rPr>
        <w:t>i</w:t>
      </w:r>
      <w:r w:rsidR="00213A69" w:rsidRPr="009810E8">
        <w:rPr>
          <w:rFonts w:ascii="Verdana" w:eastAsia="Calibri" w:hAnsi="Verdana"/>
          <w:sz w:val="20"/>
          <w:szCs w:val="20"/>
        </w:rPr>
        <w:t>.</w:t>
      </w:r>
    </w:p>
    <w:p w:rsidR="00213A69" w:rsidRPr="009810E8" w:rsidRDefault="00213A69" w:rsidP="00213A69">
      <w:pPr>
        <w:pStyle w:val="Odstavekseznama"/>
        <w:numPr>
          <w:ilvl w:val="0"/>
          <w:numId w:val="17"/>
        </w:numPr>
        <w:rPr>
          <w:rFonts w:ascii="Verdana" w:eastAsia="Calibri" w:hAnsi="Verdana"/>
          <w:sz w:val="20"/>
          <w:szCs w:val="20"/>
        </w:rPr>
      </w:pPr>
      <w:r w:rsidRPr="009810E8">
        <w:rPr>
          <w:rFonts w:ascii="Verdana" w:eastAsia="Calibri" w:hAnsi="Verdana"/>
          <w:sz w:val="20"/>
          <w:szCs w:val="20"/>
        </w:rPr>
        <w:t xml:space="preserve">Oglaševalska strategija mora potekati najmanj </w:t>
      </w:r>
      <w:r w:rsidR="00C1667A" w:rsidRPr="009810E8">
        <w:rPr>
          <w:rFonts w:ascii="Verdana" w:eastAsia="Calibri" w:hAnsi="Verdana"/>
          <w:sz w:val="20"/>
          <w:szCs w:val="20"/>
        </w:rPr>
        <w:t>2</w:t>
      </w:r>
      <w:r w:rsidR="00282528">
        <w:rPr>
          <w:rFonts w:ascii="Verdana" w:eastAsia="Calibri" w:hAnsi="Verdana"/>
          <w:sz w:val="20"/>
          <w:szCs w:val="20"/>
        </w:rPr>
        <w:t>0</w:t>
      </w:r>
      <w:r w:rsidRPr="009810E8">
        <w:rPr>
          <w:rFonts w:ascii="Verdana" w:eastAsia="Calibri" w:hAnsi="Verdana"/>
          <w:sz w:val="20"/>
          <w:szCs w:val="20"/>
        </w:rPr>
        <w:t xml:space="preserve"> dni, pri čemer se mora znotraj tega obdobja vsak dan uporabiti najmanj eno komunikacijsko sredstvo</w:t>
      </w:r>
    </w:p>
    <w:p w:rsidR="004E12FA" w:rsidRDefault="004E12FA" w:rsidP="005D3294">
      <w:pPr>
        <w:jc w:val="both"/>
        <w:rPr>
          <w:rFonts w:eastAsia="Calibri"/>
          <w:lang w:val="sl-SI"/>
        </w:rPr>
      </w:pPr>
    </w:p>
    <w:p w:rsidR="00213A69" w:rsidRDefault="00213A69" w:rsidP="005D3294">
      <w:pPr>
        <w:jc w:val="both"/>
        <w:rPr>
          <w:rFonts w:eastAsia="Calibri"/>
          <w:lang w:val="sl-SI"/>
        </w:rPr>
      </w:pPr>
    </w:p>
    <w:p w:rsidR="005D3294" w:rsidRDefault="005D3294" w:rsidP="005D3294">
      <w:pPr>
        <w:jc w:val="both"/>
        <w:rPr>
          <w:rFonts w:eastAsia="Calibri"/>
          <w:lang w:val="sl-SI"/>
        </w:rPr>
      </w:pPr>
      <w:r>
        <w:rPr>
          <w:rFonts w:eastAsia="Calibri"/>
          <w:lang w:val="sl-SI"/>
        </w:rPr>
        <w:t xml:space="preserve">Ob pripravi medijske strategije naj ponudnik pripravi konkreten predlog medijskih načrtov v obdobju </w:t>
      </w:r>
      <w:r w:rsidRPr="00956FEF">
        <w:rPr>
          <w:rFonts w:eastAsia="Calibri"/>
          <w:lang w:val="sl-SI"/>
        </w:rPr>
        <w:t xml:space="preserve">trajanja </w:t>
      </w:r>
      <w:r w:rsidR="00EC408A" w:rsidRPr="00956FEF">
        <w:rPr>
          <w:rFonts w:eastAsia="Calibri"/>
          <w:lang w:val="sl-SI"/>
        </w:rPr>
        <w:t>2</w:t>
      </w:r>
      <w:r w:rsidRPr="00956FEF">
        <w:rPr>
          <w:rFonts w:eastAsia="Calibri"/>
          <w:lang w:val="sl-SI"/>
        </w:rPr>
        <w:t>. faze Projekta v letu 201</w:t>
      </w:r>
      <w:r w:rsidR="00EC408A" w:rsidRPr="00956FEF">
        <w:rPr>
          <w:rFonts w:eastAsia="Calibri"/>
          <w:lang w:val="sl-SI"/>
        </w:rPr>
        <w:t>9</w:t>
      </w:r>
      <w:r w:rsidRPr="00956FEF">
        <w:rPr>
          <w:rFonts w:eastAsia="Calibri"/>
          <w:lang w:val="sl-SI"/>
        </w:rPr>
        <w:t>.</w:t>
      </w:r>
      <w:r>
        <w:rPr>
          <w:rFonts w:eastAsia="Calibri"/>
          <w:lang w:val="sl-SI"/>
        </w:rPr>
        <w:t xml:space="preserve"> Pri pripravi medijskih načrtov naj ponudnik kjer je to mogoče natančno opredeli tudi:</w:t>
      </w:r>
    </w:p>
    <w:p w:rsidR="005D3294" w:rsidRDefault="005D3294" w:rsidP="005D3294">
      <w:pPr>
        <w:jc w:val="both"/>
        <w:rPr>
          <w:rFonts w:eastAsia="Calibri"/>
          <w:lang w:val="sl-SI"/>
        </w:rPr>
      </w:pPr>
    </w:p>
    <w:p w:rsidR="005D3294" w:rsidRPr="00251903" w:rsidRDefault="005D3294" w:rsidP="00251903">
      <w:pPr>
        <w:pStyle w:val="Odstavekseznama"/>
        <w:numPr>
          <w:ilvl w:val="0"/>
          <w:numId w:val="11"/>
        </w:numPr>
        <w:rPr>
          <w:rFonts w:ascii="Verdana" w:eastAsia="Calibri" w:hAnsi="Verdana"/>
          <w:sz w:val="20"/>
          <w:szCs w:val="20"/>
        </w:rPr>
      </w:pPr>
      <w:r w:rsidRPr="00251903">
        <w:rPr>
          <w:rFonts w:ascii="Verdana" w:eastAsia="Calibri" w:hAnsi="Verdana"/>
          <w:sz w:val="20"/>
          <w:szCs w:val="20"/>
        </w:rPr>
        <w:t>Ime medija in medijske hiše, kjer bodo komunikacijska sporočila predvajana,</w:t>
      </w:r>
    </w:p>
    <w:p w:rsidR="005D3294" w:rsidRPr="00251903" w:rsidRDefault="005D3294" w:rsidP="00251903">
      <w:pPr>
        <w:pStyle w:val="Odstavekseznama"/>
        <w:numPr>
          <w:ilvl w:val="0"/>
          <w:numId w:val="11"/>
        </w:numPr>
        <w:rPr>
          <w:rFonts w:ascii="Verdana" w:eastAsia="Calibri" w:hAnsi="Verdana"/>
          <w:sz w:val="20"/>
          <w:szCs w:val="20"/>
        </w:rPr>
      </w:pPr>
      <w:r w:rsidRPr="00251903">
        <w:rPr>
          <w:rFonts w:ascii="Verdana" w:eastAsia="Calibri" w:hAnsi="Verdana"/>
          <w:sz w:val="20"/>
          <w:szCs w:val="20"/>
        </w:rPr>
        <w:t>Programsko vsebino v okviru katere bo komunikacijsko sredstvo objavljeno,</w:t>
      </w:r>
    </w:p>
    <w:p w:rsidR="005D3294" w:rsidRPr="00251903" w:rsidRDefault="005D3294" w:rsidP="00251903">
      <w:pPr>
        <w:pStyle w:val="Odstavekseznama"/>
        <w:numPr>
          <w:ilvl w:val="0"/>
          <w:numId w:val="11"/>
        </w:numPr>
        <w:rPr>
          <w:rFonts w:ascii="Verdana" w:eastAsia="Calibri" w:hAnsi="Verdana"/>
          <w:sz w:val="20"/>
          <w:szCs w:val="20"/>
        </w:rPr>
      </w:pPr>
      <w:r w:rsidRPr="00251903">
        <w:rPr>
          <w:rFonts w:ascii="Verdana" w:eastAsia="Calibri" w:hAnsi="Verdana"/>
          <w:sz w:val="20"/>
          <w:szCs w:val="20"/>
        </w:rPr>
        <w:t>Razporeditev komunikacijskih sredstev po dnevih in urah, ko bodo ta objavljena,</w:t>
      </w:r>
    </w:p>
    <w:p w:rsidR="005D3294" w:rsidRPr="00251903" w:rsidRDefault="005D3294" w:rsidP="00251903">
      <w:pPr>
        <w:pStyle w:val="Odstavekseznama"/>
        <w:numPr>
          <w:ilvl w:val="0"/>
          <w:numId w:val="11"/>
        </w:numPr>
        <w:rPr>
          <w:rFonts w:ascii="Verdana" w:eastAsia="Calibri" w:hAnsi="Verdana"/>
          <w:sz w:val="20"/>
          <w:szCs w:val="20"/>
        </w:rPr>
      </w:pPr>
      <w:r w:rsidRPr="00251903">
        <w:rPr>
          <w:rFonts w:ascii="Verdana" w:eastAsia="Calibri" w:hAnsi="Verdana"/>
          <w:sz w:val="20"/>
          <w:szCs w:val="20"/>
        </w:rPr>
        <w:t>Čas predvajanja v urah/terminih,</w:t>
      </w:r>
    </w:p>
    <w:p w:rsidR="005D3294" w:rsidRPr="00251903" w:rsidRDefault="005D3294" w:rsidP="00251903">
      <w:pPr>
        <w:pStyle w:val="Odstavekseznama"/>
        <w:numPr>
          <w:ilvl w:val="0"/>
          <w:numId w:val="11"/>
        </w:numPr>
        <w:rPr>
          <w:rFonts w:ascii="Verdana" w:eastAsia="Calibri" w:hAnsi="Verdana"/>
          <w:sz w:val="20"/>
          <w:szCs w:val="20"/>
        </w:rPr>
      </w:pPr>
      <w:r w:rsidRPr="00251903">
        <w:rPr>
          <w:rFonts w:ascii="Verdana" w:eastAsia="Calibri" w:hAnsi="Verdana"/>
          <w:sz w:val="20"/>
          <w:szCs w:val="20"/>
        </w:rPr>
        <w:t>Dolžine / formate / obsege oglasnih sporočil,</w:t>
      </w:r>
    </w:p>
    <w:p w:rsidR="005D3294" w:rsidRPr="00251903" w:rsidRDefault="005D3294" w:rsidP="00251903">
      <w:pPr>
        <w:pStyle w:val="Odstavekseznama"/>
        <w:numPr>
          <w:ilvl w:val="0"/>
          <w:numId w:val="11"/>
        </w:numPr>
        <w:rPr>
          <w:rFonts w:ascii="Verdana" w:eastAsia="Calibri" w:hAnsi="Verdana"/>
          <w:sz w:val="20"/>
          <w:szCs w:val="20"/>
        </w:rPr>
      </w:pPr>
      <w:r w:rsidRPr="00251903">
        <w:rPr>
          <w:rFonts w:ascii="Verdana" w:eastAsia="Calibri" w:hAnsi="Verdana"/>
          <w:sz w:val="20"/>
          <w:szCs w:val="20"/>
        </w:rPr>
        <w:t>Število objav v obdobju,</w:t>
      </w:r>
    </w:p>
    <w:p w:rsidR="005D3294" w:rsidRPr="00251903" w:rsidRDefault="005D3294" w:rsidP="00251903">
      <w:pPr>
        <w:pStyle w:val="Odstavekseznama"/>
        <w:numPr>
          <w:ilvl w:val="0"/>
          <w:numId w:val="11"/>
        </w:numPr>
        <w:rPr>
          <w:rFonts w:ascii="Verdana" w:eastAsia="Calibri" w:hAnsi="Verdana"/>
          <w:sz w:val="20"/>
          <w:szCs w:val="20"/>
        </w:rPr>
      </w:pPr>
      <w:r w:rsidRPr="00251903">
        <w:rPr>
          <w:rFonts w:ascii="Verdana" w:eastAsia="Calibri" w:hAnsi="Verdana"/>
          <w:sz w:val="20"/>
          <w:szCs w:val="20"/>
        </w:rPr>
        <w:t>Skupno vrednost objav po medijih v zneskih po cenikih ter v zneskih, ki jih bo naročnik dejansko moral plačati,</w:t>
      </w:r>
    </w:p>
    <w:p w:rsidR="005D3294" w:rsidRPr="00251903" w:rsidRDefault="005D3294" w:rsidP="00251903">
      <w:pPr>
        <w:pStyle w:val="Odstavekseznama"/>
        <w:numPr>
          <w:ilvl w:val="0"/>
          <w:numId w:val="11"/>
        </w:numPr>
        <w:rPr>
          <w:rFonts w:ascii="Verdana" w:eastAsia="Calibri" w:hAnsi="Verdana"/>
          <w:sz w:val="20"/>
          <w:szCs w:val="20"/>
        </w:rPr>
      </w:pPr>
      <w:r w:rsidRPr="00251903">
        <w:rPr>
          <w:rFonts w:ascii="Verdana" w:eastAsia="Calibri" w:hAnsi="Verdana"/>
          <w:sz w:val="20"/>
          <w:szCs w:val="20"/>
        </w:rPr>
        <w:t>Odstotek medijske provizije, ki zajema ceno priprave medijske strategije, medijskega načrtovanja in zakupa oglasnega prostora.</w:t>
      </w:r>
    </w:p>
    <w:p w:rsidR="005D3294" w:rsidRPr="00251903" w:rsidRDefault="005D3294" w:rsidP="00251903">
      <w:pPr>
        <w:jc w:val="both"/>
        <w:rPr>
          <w:rFonts w:eastAsia="Calibri"/>
          <w:lang w:val="sl-SI"/>
        </w:rPr>
      </w:pPr>
    </w:p>
    <w:p w:rsidR="005D3294" w:rsidRPr="00251903" w:rsidRDefault="005D3294" w:rsidP="00251903">
      <w:pPr>
        <w:jc w:val="both"/>
        <w:rPr>
          <w:rFonts w:eastAsia="Calibri"/>
          <w:lang w:val="sl-SI"/>
        </w:rPr>
      </w:pPr>
      <w:r w:rsidRPr="00251903">
        <w:rPr>
          <w:rFonts w:eastAsia="Calibri"/>
          <w:lang w:val="sl-SI"/>
        </w:rPr>
        <w:t>Pri predlaganih objavah naj ponudnik opredeli še:</w:t>
      </w:r>
    </w:p>
    <w:p w:rsidR="005D3294" w:rsidRPr="00251903" w:rsidRDefault="005D3294" w:rsidP="00251903">
      <w:pPr>
        <w:pStyle w:val="Odstavekseznama"/>
        <w:rPr>
          <w:rFonts w:ascii="Verdana" w:eastAsia="Calibri" w:hAnsi="Verdana"/>
          <w:sz w:val="20"/>
          <w:szCs w:val="20"/>
        </w:rPr>
      </w:pPr>
    </w:p>
    <w:p w:rsidR="005D3294" w:rsidRPr="00251903" w:rsidRDefault="005D3294" w:rsidP="00251903">
      <w:pPr>
        <w:pStyle w:val="Odstavekseznama"/>
        <w:numPr>
          <w:ilvl w:val="0"/>
          <w:numId w:val="11"/>
        </w:numPr>
        <w:rPr>
          <w:rFonts w:ascii="Verdana" w:eastAsia="Calibri" w:hAnsi="Verdana"/>
          <w:sz w:val="20"/>
          <w:szCs w:val="20"/>
        </w:rPr>
      </w:pPr>
      <w:r w:rsidRPr="00251903">
        <w:rPr>
          <w:rFonts w:ascii="Verdana" w:eastAsia="Calibri" w:hAnsi="Verdana"/>
          <w:sz w:val="20"/>
          <w:szCs w:val="20"/>
        </w:rPr>
        <w:t xml:space="preserve">Skupino, ki jo s posameznim medijem cilja, </w:t>
      </w:r>
    </w:p>
    <w:p w:rsidR="005D3294" w:rsidRPr="00251903" w:rsidRDefault="005D3294" w:rsidP="00251903">
      <w:pPr>
        <w:pStyle w:val="Odstavekseznama"/>
        <w:numPr>
          <w:ilvl w:val="0"/>
          <w:numId w:val="11"/>
        </w:numPr>
        <w:rPr>
          <w:rFonts w:ascii="Verdana" w:eastAsia="Calibri" w:hAnsi="Verdana"/>
          <w:sz w:val="20"/>
          <w:szCs w:val="20"/>
        </w:rPr>
      </w:pPr>
      <w:r w:rsidRPr="00251903">
        <w:rPr>
          <w:rFonts w:ascii="Verdana" w:eastAsia="Calibri" w:hAnsi="Verdana"/>
          <w:sz w:val="20"/>
          <w:szCs w:val="20"/>
        </w:rPr>
        <w:t>Načrtovan doseg ciljne skupine po posameznem mediju z navedbo dokaza o realnosti načrtovanega dosega (s podatki o dosegu v primerljivem obdobju preteklega leta in virom podatka),</w:t>
      </w:r>
    </w:p>
    <w:p w:rsidR="005D3294" w:rsidRPr="00251903" w:rsidRDefault="005D3294" w:rsidP="00251903">
      <w:pPr>
        <w:pStyle w:val="Odstavekseznama"/>
        <w:numPr>
          <w:ilvl w:val="0"/>
          <w:numId w:val="11"/>
        </w:numPr>
        <w:rPr>
          <w:rFonts w:ascii="Verdana" w:eastAsia="Calibri" w:hAnsi="Verdana"/>
          <w:sz w:val="20"/>
          <w:szCs w:val="20"/>
        </w:rPr>
      </w:pPr>
      <w:r w:rsidRPr="00251903">
        <w:rPr>
          <w:rFonts w:ascii="Verdana" w:eastAsia="Calibri" w:hAnsi="Verdana"/>
          <w:sz w:val="20"/>
          <w:szCs w:val="20"/>
        </w:rPr>
        <w:t>Skupen doseg ciljne skupine v času trajanja kampanje, ločeno za ciljno skupino »mladi« in »njihovi starši«.</w:t>
      </w:r>
    </w:p>
    <w:p w:rsidR="005D3294" w:rsidRPr="005D3294" w:rsidRDefault="005D3294" w:rsidP="00251903">
      <w:pPr>
        <w:jc w:val="both"/>
        <w:rPr>
          <w:rFonts w:eastAsia="Calibri"/>
          <w:lang w:val="sl-SI"/>
        </w:rPr>
      </w:pPr>
    </w:p>
    <w:p w:rsidR="005D3294" w:rsidRDefault="005D3294" w:rsidP="00251903">
      <w:pPr>
        <w:jc w:val="both"/>
        <w:rPr>
          <w:rFonts w:eastAsia="Calibri"/>
          <w:lang w:val="sl-SI"/>
        </w:rPr>
      </w:pPr>
      <w:r>
        <w:rPr>
          <w:rFonts w:eastAsia="Calibri"/>
          <w:lang w:val="sl-SI"/>
        </w:rPr>
        <w:t>Če je strokovno možno naj ponudnik na ustrezen način opredeli tudi načrtovane dosege ciljne skupine »odločevalci v podjetjih« in načrtovane dosege tudi argumentira.</w:t>
      </w:r>
    </w:p>
    <w:p w:rsidR="005D3294" w:rsidRPr="00730B7D" w:rsidRDefault="005D3294" w:rsidP="00251903">
      <w:pPr>
        <w:jc w:val="both"/>
        <w:rPr>
          <w:rFonts w:eastAsia="Calibri"/>
          <w:lang w:val="sl-SI"/>
        </w:rPr>
      </w:pPr>
    </w:p>
    <w:p w:rsidR="005D3294" w:rsidRDefault="005D3294" w:rsidP="00251903">
      <w:pPr>
        <w:jc w:val="both"/>
        <w:rPr>
          <w:rFonts w:eastAsia="Calibri"/>
          <w:lang w:val="sl-SI"/>
        </w:rPr>
      </w:pPr>
      <w:r w:rsidRPr="00730B7D">
        <w:rPr>
          <w:rFonts w:eastAsia="Calibri"/>
          <w:lang w:val="sl-SI"/>
        </w:rPr>
        <w:t>Če ponudnik v pripravi komunikacijske strategije predvideva tudi druge oblike komunikacij (</w:t>
      </w:r>
      <w:proofErr w:type="spellStart"/>
      <w:r w:rsidRPr="00730B7D">
        <w:rPr>
          <w:rFonts w:eastAsia="Calibri"/>
          <w:lang w:val="sl-SI"/>
        </w:rPr>
        <w:t>Piar</w:t>
      </w:r>
      <w:proofErr w:type="spellEnd"/>
      <w:r w:rsidRPr="00730B7D">
        <w:rPr>
          <w:rFonts w:eastAsia="Calibri"/>
          <w:lang w:val="sl-SI"/>
        </w:rPr>
        <w:t>, sponzorstva, dogodki in podobno) naj ustrezno ovrednoti tudi ta komunikacijska sredstva, tako da na ustrezen način prikaže načrtovane rezultate</w:t>
      </w:r>
      <w:r>
        <w:rPr>
          <w:rFonts w:eastAsia="Calibri"/>
          <w:lang w:val="sl-SI"/>
        </w:rPr>
        <w:t xml:space="preserve"> </w:t>
      </w:r>
      <w:r w:rsidRPr="00730B7D">
        <w:rPr>
          <w:rFonts w:eastAsia="Calibri"/>
          <w:lang w:val="sl-SI"/>
        </w:rPr>
        <w:t xml:space="preserve">in </w:t>
      </w:r>
      <w:r>
        <w:rPr>
          <w:rFonts w:eastAsia="Calibri"/>
          <w:lang w:val="sl-SI"/>
        </w:rPr>
        <w:t xml:space="preserve">njihovo </w:t>
      </w:r>
      <w:r w:rsidRPr="00730B7D">
        <w:rPr>
          <w:rFonts w:eastAsia="Calibri"/>
          <w:lang w:val="sl-SI"/>
        </w:rPr>
        <w:t>merljiv</w:t>
      </w:r>
      <w:r>
        <w:rPr>
          <w:rFonts w:eastAsia="Calibri"/>
          <w:lang w:val="sl-SI"/>
        </w:rPr>
        <w:t>ost</w:t>
      </w:r>
      <w:r w:rsidRPr="00730B7D">
        <w:rPr>
          <w:rFonts w:eastAsia="Calibri"/>
          <w:lang w:val="sl-SI"/>
        </w:rPr>
        <w:t>.</w:t>
      </w:r>
    </w:p>
    <w:p w:rsidR="005D3294" w:rsidRDefault="005D3294" w:rsidP="00251903">
      <w:pPr>
        <w:jc w:val="both"/>
        <w:rPr>
          <w:rFonts w:eastAsia="Calibri"/>
          <w:lang w:val="sl-SI"/>
        </w:rPr>
      </w:pPr>
    </w:p>
    <w:p w:rsidR="005D3294" w:rsidRDefault="005D3294" w:rsidP="00251903">
      <w:pPr>
        <w:jc w:val="both"/>
        <w:rPr>
          <w:rFonts w:eastAsia="Calibri"/>
          <w:lang w:val="sl-SI"/>
        </w:rPr>
      </w:pPr>
      <w:r>
        <w:rPr>
          <w:rFonts w:eastAsia="Calibri"/>
          <w:lang w:val="sl-SI"/>
        </w:rPr>
        <w:t xml:space="preserve">Predlog komunikacijske in medijske strategije naj ponudnik pripravi v obliki predstavitve v </w:t>
      </w:r>
      <w:r>
        <w:rPr>
          <w:rFonts w:eastAsia="Calibri"/>
          <w:lang w:val="sl-SI"/>
        </w:rPr>
        <w:lastRenderedPageBreak/>
        <w:t xml:space="preserve">datotečnem formatu s končnico </w:t>
      </w:r>
      <w:proofErr w:type="spellStart"/>
      <w:r>
        <w:rPr>
          <w:rFonts w:eastAsia="Calibri"/>
          <w:lang w:val="sl-SI"/>
        </w:rPr>
        <w:t>pdf</w:t>
      </w:r>
      <w:proofErr w:type="spellEnd"/>
      <w:r>
        <w:rPr>
          <w:rFonts w:eastAsia="Calibri"/>
          <w:lang w:val="sl-SI"/>
        </w:rPr>
        <w:t>.</w:t>
      </w:r>
    </w:p>
    <w:p w:rsidR="00213A69" w:rsidRDefault="00213A69" w:rsidP="00251903">
      <w:pPr>
        <w:jc w:val="both"/>
        <w:rPr>
          <w:rFonts w:eastAsia="Calibri"/>
          <w:lang w:val="sl-SI"/>
        </w:rPr>
      </w:pPr>
    </w:p>
    <w:p w:rsidR="00213A69" w:rsidRPr="00730B7D" w:rsidRDefault="00213A69" w:rsidP="00251903">
      <w:pPr>
        <w:jc w:val="both"/>
        <w:rPr>
          <w:rFonts w:eastAsia="Calibri"/>
          <w:lang w:val="sl-SI"/>
        </w:rPr>
      </w:pPr>
      <w:r w:rsidRPr="00B83645">
        <w:rPr>
          <w:rFonts w:eastAsia="Calibri"/>
          <w:lang w:val="sl-SI"/>
        </w:rPr>
        <w:t>Naročnik bo vključenost, doseg in afiniteto preverjal v skladu s TGI (</w:t>
      </w:r>
      <w:proofErr w:type="spellStart"/>
      <w:r w:rsidRPr="00B83645">
        <w:rPr>
          <w:rFonts w:eastAsia="Calibri"/>
          <w:lang w:val="sl-SI"/>
        </w:rPr>
        <w:t>Target</w:t>
      </w:r>
      <w:proofErr w:type="spellEnd"/>
      <w:r w:rsidRPr="00B83645">
        <w:rPr>
          <w:rFonts w:eastAsia="Calibri"/>
          <w:lang w:val="sl-SI"/>
        </w:rPr>
        <w:t xml:space="preserve"> </w:t>
      </w:r>
      <w:proofErr w:type="spellStart"/>
      <w:r w:rsidRPr="00B83645">
        <w:rPr>
          <w:rFonts w:eastAsia="Calibri"/>
          <w:lang w:val="sl-SI"/>
        </w:rPr>
        <w:t>Group</w:t>
      </w:r>
      <w:proofErr w:type="spellEnd"/>
      <w:r w:rsidRPr="00B83645">
        <w:rPr>
          <w:rFonts w:eastAsia="Calibri"/>
          <w:lang w:val="sl-SI"/>
        </w:rPr>
        <w:t xml:space="preserve"> </w:t>
      </w:r>
      <w:proofErr w:type="spellStart"/>
      <w:r w:rsidRPr="00B83645">
        <w:rPr>
          <w:rFonts w:eastAsia="Calibri"/>
          <w:lang w:val="sl-SI"/>
        </w:rPr>
        <w:t>Index</w:t>
      </w:r>
      <w:proofErr w:type="spellEnd"/>
      <w:r w:rsidRPr="00B83645">
        <w:rPr>
          <w:rFonts w:eastAsia="Calibri"/>
          <w:lang w:val="sl-SI"/>
        </w:rPr>
        <w:t xml:space="preserve">), </w:t>
      </w:r>
      <w:proofErr w:type="spellStart"/>
      <w:r w:rsidRPr="00B83645">
        <w:rPr>
          <w:rFonts w:eastAsia="Calibri"/>
          <w:lang w:val="sl-SI"/>
        </w:rPr>
        <w:t>indexom</w:t>
      </w:r>
      <w:proofErr w:type="spellEnd"/>
      <w:r w:rsidRPr="00B83645">
        <w:rPr>
          <w:rFonts w:eastAsia="Calibri"/>
          <w:lang w:val="sl-SI"/>
        </w:rPr>
        <w:t>, ki ga izvaja agencija Mediana.</w:t>
      </w:r>
    </w:p>
    <w:p w:rsidR="00213A69" w:rsidRDefault="00213A69" w:rsidP="00251903">
      <w:pPr>
        <w:jc w:val="both"/>
        <w:rPr>
          <w:rFonts w:eastAsia="Calibri"/>
          <w:lang w:val="sl-SI"/>
        </w:rPr>
      </w:pPr>
    </w:p>
    <w:p w:rsidR="00642A18" w:rsidRPr="00B20A69" w:rsidRDefault="00642A18" w:rsidP="00251903">
      <w:pPr>
        <w:widowControl/>
        <w:suppressAutoHyphens w:val="0"/>
        <w:jc w:val="both"/>
        <w:rPr>
          <w:rFonts w:eastAsia="Calibri" w:cs="Arial"/>
          <w:lang w:val="sl-SI" w:eastAsia="en-US"/>
        </w:rPr>
      </w:pPr>
      <w:r w:rsidRPr="00B20A69">
        <w:rPr>
          <w:rFonts w:eastAsia="Calibri" w:cs="Arial"/>
          <w:lang w:val="sl-SI" w:eastAsia="en-US"/>
        </w:rPr>
        <w:t xml:space="preserve">Zastopnik/pooblaščeni predstavnik ponudnika izjavljam, da </w:t>
      </w:r>
      <w:r>
        <w:rPr>
          <w:rFonts w:eastAsia="Calibri" w:cs="Arial"/>
          <w:lang w:val="sl-SI" w:eastAsia="en-US"/>
        </w:rPr>
        <w:t xml:space="preserve">bodo </w:t>
      </w:r>
      <w:r w:rsidRPr="00B20A69">
        <w:rPr>
          <w:rFonts w:eastAsia="Calibri" w:cs="Arial"/>
          <w:lang w:val="sl-SI" w:eastAsia="en-US"/>
        </w:rPr>
        <w:t>vse storitve v celoti ustreza</w:t>
      </w:r>
      <w:r>
        <w:rPr>
          <w:rFonts w:eastAsia="Calibri" w:cs="Arial"/>
          <w:lang w:val="sl-SI" w:eastAsia="en-US"/>
        </w:rPr>
        <w:t>le</w:t>
      </w:r>
      <w:r w:rsidRPr="00B20A69">
        <w:rPr>
          <w:rFonts w:eastAsia="Calibri" w:cs="Arial"/>
          <w:lang w:val="sl-SI" w:eastAsia="en-US"/>
        </w:rPr>
        <w:t xml:space="preserve"> zgoraj navedenim opisom.</w:t>
      </w:r>
    </w:p>
    <w:p w:rsidR="00642A18" w:rsidRDefault="00642A18" w:rsidP="00642A18">
      <w:pPr>
        <w:widowControl/>
        <w:suppressAutoHyphens w:val="0"/>
        <w:rPr>
          <w:rFonts w:eastAsia="Calibri" w:cs="Arial"/>
          <w:lang w:val="sl-SI" w:eastAsia="en-US"/>
        </w:rPr>
      </w:pPr>
    </w:p>
    <w:p w:rsidR="00251903" w:rsidRPr="00B20A69" w:rsidRDefault="00251903" w:rsidP="00642A18">
      <w:pPr>
        <w:widowControl/>
        <w:suppressAutoHyphens w:val="0"/>
        <w:rPr>
          <w:rFonts w:eastAsia="Calibri" w:cs="Arial"/>
          <w:lang w:val="sl-SI" w:eastAsia="en-US"/>
        </w:rPr>
      </w:pPr>
    </w:p>
    <w:p w:rsidR="00642A18" w:rsidRPr="00B20A69" w:rsidRDefault="00642A18" w:rsidP="00642A18">
      <w:pPr>
        <w:widowControl/>
        <w:suppressAutoHyphens w:val="0"/>
        <w:rPr>
          <w:rFonts w:eastAsia="Calibri" w:cs="Arial"/>
          <w:lang w:val="sl-SI" w:eastAsia="en-US"/>
        </w:rPr>
      </w:pPr>
      <w:r w:rsidRPr="00B20A69">
        <w:rPr>
          <w:rFonts w:eastAsia="Calibri" w:cs="Arial"/>
          <w:lang w:val="sl-SI" w:eastAsia="en-US"/>
        </w:rPr>
        <w:tab/>
      </w:r>
      <w:r w:rsidRPr="00B20A69">
        <w:rPr>
          <w:rFonts w:eastAsia="Calibri" w:cs="Arial"/>
          <w:lang w:val="sl-SI" w:eastAsia="en-US"/>
        </w:rPr>
        <w:tab/>
      </w:r>
      <w:r w:rsidRPr="00B20A69">
        <w:rPr>
          <w:rFonts w:eastAsia="Calibri" w:cs="Arial"/>
          <w:lang w:val="sl-SI" w:eastAsia="en-US"/>
        </w:rPr>
        <w:tab/>
      </w:r>
      <w:r w:rsidRPr="00B20A69">
        <w:rPr>
          <w:rFonts w:eastAsia="Calibri" w:cs="Arial"/>
          <w:lang w:val="sl-SI" w:eastAsia="en-US"/>
        </w:rPr>
        <w:tab/>
      </w:r>
      <w:r w:rsidRPr="00B20A69">
        <w:rPr>
          <w:rFonts w:eastAsia="Calibri" w:cs="Arial"/>
          <w:lang w:val="sl-SI" w:eastAsia="en-US"/>
        </w:rPr>
        <w:tab/>
      </w:r>
      <w:r w:rsidRPr="00B20A69">
        <w:rPr>
          <w:rFonts w:eastAsia="Calibri" w:cs="Arial"/>
          <w:lang w:val="sl-SI" w:eastAsia="en-US"/>
        </w:rPr>
        <w:tab/>
      </w:r>
      <w:r w:rsidRPr="00B20A69">
        <w:rPr>
          <w:rFonts w:eastAsia="Calibri" w:cs="Arial"/>
          <w:lang w:val="sl-SI" w:eastAsia="en-US"/>
        </w:rPr>
        <w:tab/>
      </w:r>
      <w:bookmarkStart w:id="0" w:name="_Hlk511137352"/>
      <w:r w:rsidRPr="00B20A69">
        <w:rPr>
          <w:rFonts w:eastAsia="Calibri" w:cs="Arial"/>
          <w:lang w:val="sl-SI" w:eastAsia="en-US"/>
        </w:rPr>
        <w:t xml:space="preserve">V/na </w:t>
      </w:r>
      <w:r w:rsidRPr="00B20A69">
        <w:rPr>
          <w:rFonts w:eastAsia="Calibri" w:cs="Arial"/>
          <w:lang w:val="sl-SI" w:eastAsia="en-US"/>
        </w:rPr>
        <w:fldChar w:fldCharType="begin">
          <w:ffData>
            <w:name w:val="Text1"/>
            <w:enabled/>
            <w:calcOnExit w:val="0"/>
            <w:textInput/>
          </w:ffData>
        </w:fldChar>
      </w:r>
      <w:bookmarkStart w:id="1" w:name="Text1"/>
      <w:r w:rsidRPr="00B20A69">
        <w:rPr>
          <w:rFonts w:eastAsia="Calibri" w:cs="Arial"/>
          <w:lang w:val="sl-SI" w:eastAsia="en-US"/>
        </w:rPr>
        <w:instrText xml:space="preserve"> FORMTEXT </w:instrText>
      </w:r>
      <w:r w:rsidRPr="00B20A69">
        <w:rPr>
          <w:rFonts w:eastAsia="Calibri" w:cs="Arial"/>
          <w:lang w:val="sl-SI" w:eastAsia="en-US"/>
        </w:rPr>
      </w:r>
      <w:r w:rsidRPr="00B20A69">
        <w:rPr>
          <w:rFonts w:eastAsia="Calibri" w:cs="Arial"/>
          <w:lang w:val="sl-SI" w:eastAsia="en-US"/>
        </w:rPr>
        <w:fldChar w:fldCharType="separate"/>
      </w:r>
      <w:r w:rsidRPr="00B20A69">
        <w:rPr>
          <w:rFonts w:eastAsia="Calibri" w:cs="Arial"/>
          <w:noProof/>
          <w:lang w:val="sl-SI" w:eastAsia="en-US"/>
        </w:rPr>
        <w:t> </w:t>
      </w:r>
      <w:r w:rsidRPr="00B20A69">
        <w:rPr>
          <w:rFonts w:eastAsia="Calibri" w:cs="Arial"/>
          <w:noProof/>
          <w:lang w:val="sl-SI" w:eastAsia="en-US"/>
        </w:rPr>
        <w:t> </w:t>
      </w:r>
      <w:r w:rsidRPr="00B20A69">
        <w:rPr>
          <w:rFonts w:eastAsia="Calibri" w:cs="Arial"/>
          <w:noProof/>
          <w:lang w:val="sl-SI" w:eastAsia="en-US"/>
        </w:rPr>
        <w:t> </w:t>
      </w:r>
      <w:r w:rsidRPr="00B20A69">
        <w:rPr>
          <w:rFonts w:eastAsia="Calibri" w:cs="Arial"/>
          <w:noProof/>
          <w:lang w:val="sl-SI" w:eastAsia="en-US"/>
        </w:rPr>
        <w:t> </w:t>
      </w:r>
      <w:r w:rsidRPr="00B20A69">
        <w:rPr>
          <w:rFonts w:eastAsia="Calibri" w:cs="Arial"/>
          <w:noProof/>
          <w:lang w:val="sl-SI" w:eastAsia="en-US"/>
        </w:rPr>
        <w:tab/>
      </w:r>
      <w:r w:rsidRPr="00B20A69">
        <w:rPr>
          <w:rFonts w:eastAsia="Calibri" w:cs="Arial"/>
          <w:noProof/>
          <w:lang w:val="sl-SI" w:eastAsia="en-US"/>
        </w:rPr>
        <w:tab/>
      </w:r>
      <w:r w:rsidRPr="00B20A69">
        <w:rPr>
          <w:rFonts w:eastAsia="Calibri" w:cs="Arial"/>
          <w:noProof/>
          <w:lang w:val="sl-SI" w:eastAsia="en-US"/>
        </w:rPr>
        <w:t> </w:t>
      </w:r>
      <w:r w:rsidRPr="00B20A69">
        <w:rPr>
          <w:rFonts w:eastAsia="Calibri" w:cs="Arial"/>
          <w:lang w:val="sl-SI" w:eastAsia="en-US"/>
        </w:rPr>
        <w:fldChar w:fldCharType="end"/>
      </w:r>
      <w:bookmarkEnd w:id="1"/>
      <w:r w:rsidRPr="00B20A69">
        <w:rPr>
          <w:rFonts w:eastAsia="Calibri" w:cs="Arial"/>
          <w:lang w:val="sl-SI" w:eastAsia="en-US"/>
        </w:rPr>
        <w:t xml:space="preserve">, dne </w:t>
      </w:r>
      <w:r w:rsidRPr="00B20A69">
        <w:rPr>
          <w:rFonts w:eastAsia="Calibri" w:cs="Arial"/>
          <w:lang w:val="sl-SI" w:eastAsia="en-US"/>
        </w:rPr>
        <w:fldChar w:fldCharType="begin">
          <w:ffData>
            <w:name w:val="Text2"/>
            <w:enabled/>
            <w:calcOnExit w:val="0"/>
            <w:textInput/>
          </w:ffData>
        </w:fldChar>
      </w:r>
      <w:bookmarkStart w:id="2" w:name="Text2"/>
      <w:r w:rsidRPr="00B20A69">
        <w:rPr>
          <w:rFonts w:eastAsia="Calibri" w:cs="Arial"/>
          <w:lang w:val="sl-SI" w:eastAsia="en-US"/>
        </w:rPr>
        <w:instrText xml:space="preserve"> FORMTEXT </w:instrText>
      </w:r>
      <w:r w:rsidRPr="00B20A69">
        <w:rPr>
          <w:rFonts w:eastAsia="Calibri" w:cs="Arial"/>
          <w:lang w:val="sl-SI" w:eastAsia="en-US"/>
        </w:rPr>
      </w:r>
      <w:r w:rsidRPr="00B20A69">
        <w:rPr>
          <w:rFonts w:eastAsia="Calibri" w:cs="Arial"/>
          <w:lang w:val="sl-SI" w:eastAsia="en-US"/>
        </w:rPr>
        <w:fldChar w:fldCharType="separate"/>
      </w:r>
      <w:r w:rsidRPr="00B20A69">
        <w:rPr>
          <w:rFonts w:eastAsia="Calibri" w:cs="Arial"/>
          <w:noProof/>
          <w:lang w:val="sl-SI" w:eastAsia="en-US"/>
        </w:rPr>
        <w:t> </w:t>
      </w:r>
      <w:r w:rsidRPr="00B20A69">
        <w:rPr>
          <w:rFonts w:eastAsia="Calibri" w:cs="Arial"/>
          <w:noProof/>
          <w:lang w:val="sl-SI" w:eastAsia="en-US"/>
        </w:rPr>
        <w:t> </w:t>
      </w:r>
      <w:r w:rsidRPr="00B20A69">
        <w:rPr>
          <w:rFonts w:eastAsia="Calibri" w:cs="Arial"/>
          <w:noProof/>
          <w:lang w:val="sl-SI" w:eastAsia="en-US"/>
        </w:rPr>
        <w:t> </w:t>
      </w:r>
      <w:r w:rsidRPr="00B20A69">
        <w:rPr>
          <w:rFonts w:eastAsia="Calibri" w:cs="Arial"/>
          <w:noProof/>
          <w:lang w:val="sl-SI" w:eastAsia="en-US"/>
        </w:rPr>
        <w:t> </w:t>
      </w:r>
      <w:r w:rsidRPr="00B20A69">
        <w:rPr>
          <w:rFonts w:eastAsia="Calibri" w:cs="Arial"/>
          <w:noProof/>
          <w:lang w:val="sl-SI" w:eastAsia="en-US"/>
        </w:rPr>
        <w:tab/>
      </w:r>
      <w:r w:rsidRPr="00B20A69">
        <w:rPr>
          <w:rFonts w:eastAsia="Calibri" w:cs="Arial"/>
          <w:noProof/>
          <w:lang w:val="sl-SI" w:eastAsia="en-US"/>
        </w:rPr>
        <w:t> </w:t>
      </w:r>
      <w:r w:rsidRPr="00B20A69">
        <w:rPr>
          <w:rFonts w:eastAsia="Calibri" w:cs="Arial"/>
          <w:lang w:val="sl-SI" w:eastAsia="en-US"/>
        </w:rPr>
        <w:fldChar w:fldCharType="end"/>
      </w:r>
      <w:bookmarkEnd w:id="2"/>
    </w:p>
    <w:p w:rsidR="00642A18" w:rsidRPr="00B20A69" w:rsidRDefault="00642A18" w:rsidP="00642A18">
      <w:pPr>
        <w:widowControl/>
        <w:suppressAutoHyphens w:val="0"/>
        <w:rPr>
          <w:rFonts w:eastAsia="Calibri" w:cs="Arial"/>
          <w:lang w:val="sl-SI" w:eastAsia="en-US"/>
        </w:rPr>
      </w:pPr>
    </w:p>
    <w:p w:rsidR="00842B14" w:rsidRPr="00900AF3" w:rsidRDefault="00642A18" w:rsidP="00900AF3">
      <w:pPr>
        <w:widowControl/>
        <w:suppressAutoHyphens w:val="0"/>
        <w:rPr>
          <w:rFonts w:eastAsia="Calibri" w:cs="Arial"/>
          <w:lang w:val="sl-SI" w:eastAsia="en-US"/>
        </w:rPr>
      </w:pPr>
      <w:r w:rsidRPr="00B20A69">
        <w:rPr>
          <w:rFonts w:eastAsia="Calibri" w:cs="Arial"/>
          <w:lang w:val="sl-SI" w:eastAsia="en-US"/>
        </w:rPr>
        <w:tab/>
      </w:r>
      <w:r w:rsidRPr="00B20A69">
        <w:rPr>
          <w:rFonts w:eastAsia="Calibri" w:cs="Arial"/>
          <w:lang w:val="sl-SI" w:eastAsia="en-US"/>
        </w:rPr>
        <w:tab/>
      </w:r>
      <w:r w:rsidRPr="00B20A69">
        <w:rPr>
          <w:rFonts w:eastAsia="Calibri" w:cs="Arial"/>
          <w:lang w:val="sl-SI" w:eastAsia="en-US"/>
        </w:rPr>
        <w:tab/>
      </w:r>
      <w:r w:rsidRPr="00B20A69">
        <w:rPr>
          <w:rFonts w:eastAsia="Calibri" w:cs="Arial"/>
          <w:lang w:val="sl-SI" w:eastAsia="en-US"/>
        </w:rPr>
        <w:tab/>
      </w:r>
      <w:r w:rsidRPr="00B20A69">
        <w:rPr>
          <w:rFonts w:eastAsia="Calibri" w:cs="Arial"/>
          <w:lang w:val="sl-SI" w:eastAsia="en-US"/>
        </w:rPr>
        <w:tab/>
      </w:r>
      <w:r w:rsidRPr="00B20A69">
        <w:rPr>
          <w:rFonts w:eastAsia="Calibri" w:cs="Arial"/>
          <w:lang w:val="sl-SI" w:eastAsia="en-US"/>
        </w:rPr>
        <w:tab/>
      </w:r>
      <w:r w:rsidRPr="00B20A69">
        <w:rPr>
          <w:rFonts w:eastAsia="Calibri" w:cs="Arial"/>
          <w:lang w:val="sl-SI" w:eastAsia="en-US"/>
        </w:rPr>
        <w:tab/>
        <w:t>Ime in priimek:</w:t>
      </w:r>
      <w:bookmarkEnd w:id="0"/>
    </w:p>
    <w:sectPr w:rsidR="00842B14" w:rsidRPr="00900AF3">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C7B" w:rsidRDefault="00811C7B" w:rsidP="008646BD">
      <w:r>
        <w:separator/>
      </w:r>
    </w:p>
  </w:endnote>
  <w:endnote w:type="continuationSeparator" w:id="0">
    <w:p w:rsidR="00811C7B" w:rsidRDefault="00811C7B" w:rsidP="00864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244" w:rsidRDefault="00FB3244">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C61" w:rsidRPr="00A401A9" w:rsidRDefault="004F5C61" w:rsidP="00A401A9">
    <w:pPr>
      <w:widowControl/>
      <w:suppressAutoHyphens w:val="0"/>
      <w:spacing w:before="120" w:after="120"/>
      <w:jc w:val="both"/>
      <w:rPr>
        <w:rFonts w:eastAsia="Calibri"/>
        <w:i/>
        <w:sz w:val="16"/>
        <w:szCs w:val="16"/>
        <w:lang w:val="sl-SI" w:eastAsia="en-US"/>
      </w:rPr>
    </w:pPr>
    <w:r w:rsidRPr="00A401A9">
      <w:rPr>
        <w:rFonts w:eastAsia="Calibri"/>
        <w:i/>
        <w:sz w:val="16"/>
        <w:szCs w:val="16"/>
        <w:lang w:val="sl-SI" w:eastAsia="en-US"/>
      </w:rPr>
      <w:t>Javno naročilo se izvaja v okviru p</w:t>
    </w:r>
    <w:r w:rsidR="00FB3244">
      <w:rPr>
        <w:rFonts w:eastAsia="Calibri"/>
        <w:i/>
        <w:sz w:val="16"/>
        <w:szCs w:val="16"/>
        <w:lang w:val="sl-SI" w:eastAsia="en-US"/>
      </w:rPr>
      <w:t>r</w:t>
    </w:r>
    <w:r w:rsidRPr="00A401A9">
      <w:rPr>
        <w:rFonts w:eastAsia="Calibri"/>
        <w:i/>
        <w:sz w:val="16"/>
        <w:szCs w:val="16"/>
        <w:lang w:val="sl-SI" w:eastAsia="en-US"/>
      </w:rPr>
      <w:t>ojekta Promocija poklicnega izobraževanja v obdobju 2016 – 2020. Operacija se izvaja v okviru Operativnega programa 2014-2020, prednostna os 10 – Znanje, spretnosti in vse življenjsko učenje za boljšo zaposljivost, prednostna naložba 10.2. - Izboljšanje relevantnosti izobraževalnih sistemov in sistemov usposabljanja za trg dela, olajšanje prehoda iz izobraževanja v zaposlitev ter krepitev sistemov poklicnega izobraževanja in usposabljanja in njihove kakovosti, tud</w:t>
    </w:r>
    <w:bookmarkStart w:id="3" w:name="_GoBack"/>
    <w:bookmarkEnd w:id="3"/>
    <w:r w:rsidRPr="00A401A9">
      <w:rPr>
        <w:rFonts w:eastAsia="Calibri"/>
        <w:i/>
        <w:sz w:val="16"/>
        <w:szCs w:val="16"/>
        <w:lang w:val="sl-SI" w:eastAsia="en-US"/>
      </w:rPr>
      <w:t>i z mehanizmi za napovedovanje potreb po spretnostih, prilagoditvijo učnih načrtov ter vzpostavitvijo in razvojem sistemov za učenje na delovnem mestu, vključno z dualnimi učnimi sistemi in vajeniškimi programi, specifični cilj 10.2.1. – Prenova sistema poklicnega izobraževanja in usposabljanja.</w:t>
    </w:r>
  </w:p>
  <w:tbl>
    <w:tblPr>
      <w:tblW w:w="0" w:type="auto"/>
      <w:tblBorders>
        <w:top w:val="single" w:sz="4" w:space="0" w:color="auto"/>
      </w:tblBorders>
      <w:tblLook w:val="04A0" w:firstRow="1" w:lastRow="0" w:firstColumn="1" w:lastColumn="0" w:noHBand="0" w:noVBand="1"/>
    </w:tblPr>
    <w:tblGrid>
      <w:gridCol w:w="4833"/>
      <w:gridCol w:w="4805"/>
    </w:tblGrid>
    <w:tr w:rsidR="004F5C61" w:rsidRPr="00A401A9" w:rsidTr="00A401A9">
      <w:tc>
        <w:tcPr>
          <w:tcW w:w="4833" w:type="dxa"/>
          <w:shd w:val="clear" w:color="auto" w:fill="auto"/>
        </w:tcPr>
        <w:p w:rsidR="004F5C61" w:rsidRPr="00A401A9" w:rsidRDefault="004F5C61" w:rsidP="00A401A9">
          <w:pPr>
            <w:widowControl/>
            <w:tabs>
              <w:tab w:val="center" w:pos="4680"/>
              <w:tab w:val="right" w:pos="9360"/>
            </w:tabs>
            <w:suppressAutoHyphens w:val="0"/>
            <w:rPr>
              <w:rFonts w:eastAsia="Calibri"/>
              <w:i/>
              <w:sz w:val="16"/>
              <w:szCs w:val="16"/>
              <w:vertAlign w:val="superscript"/>
              <w:lang w:val="sl-SI" w:eastAsia="en-US"/>
            </w:rPr>
          </w:pPr>
        </w:p>
      </w:tc>
      <w:tc>
        <w:tcPr>
          <w:tcW w:w="4805" w:type="dxa"/>
          <w:shd w:val="clear" w:color="auto" w:fill="auto"/>
          <w:vAlign w:val="center"/>
        </w:tcPr>
        <w:p w:rsidR="004F5C61" w:rsidRPr="00A401A9" w:rsidRDefault="004F5C61" w:rsidP="00A401A9">
          <w:pPr>
            <w:widowControl/>
            <w:tabs>
              <w:tab w:val="center" w:pos="4680"/>
              <w:tab w:val="right" w:pos="9360"/>
            </w:tabs>
            <w:suppressAutoHyphens w:val="0"/>
            <w:jc w:val="right"/>
            <w:rPr>
              <w:rFonts w:eastAsia="Calibri"/>
              <w:sz w:val="16"/>
              <w:szCs w:val="16"/>
              <w:lang w:val="sl-SI" w:eastAsia="en-US"/>
            </w:rPr>
          </w:pPr>
          <w:r w:rsidRPr="00A401A9">
            <w:rPr>
              <w:rFonts w:eastAsia="Calibri"/>
              <w:sz w:val="16"/>
              <w:szCs w:val="16"/>
              <w:lang w:val="sl-SI" w:eastAsia="en-US"/>
            </w:rPr>
            <w:t xml:space="preserve">Stran </w:t>
          </w:r>
          <w:r w:rsidRPr="00A401A9">
            <w:rPr>
              <w:rFonts w:eastAsia="Calibri"/>
              <w:sz w:val="16"/>
              <w:szCs w:val="16"/>
              <w:lang w:val="sl-SI" w:eastAsia="en-US"/>
            </w:rPr>
            <w:fldChar w:fldCharType="begin"/>
          </w:r>
          <w:r w:rsidRPr="00A401A9">
            <w:rPr>
              <w:rFonts w:eastAsia="Calibri"/>
              <w:sz w:val="16"/>
              <w:szCs w:val="16"/>
              <w:lang w:val="sl-SI" w:eastAsia="en-US"/>
            </w:rPr>
            <w:instrText xml:space="preserve"> PAGE  \* Arabic  \* MERGEFORMAT </w:instrText>
          </w:r>
          <w:r w:rsidRPr="00A401A9">
            <w:rPr>
              <w:rFonts w:eastAsia="Calibri"/>
              <w:sz w:val="16"/>
              <w:szCs w:val="16"/>
              <w:lang w:val="sl-SI" w:eastAsia="en-US"/>
            </w:rPr>
            <w:fldChar w:fldCharType="separate"/>
          </w:r>
          <w:r w:rsidR="00FB3244">
            <w:rPr>
              <w:rFonts w:eastAsia="Calibri"/>
              <w:noProof/>
              <w:sz w:val="16"/>
              <w:szCs w:val="16"/>
              <w:lang w:val="sl-SI" w:eastAsia="en-US"/>
            </w:rPr>
            <w:t>1</w:t>
          </w:r>
          <w:r w:rsidRPr="00A401A9">
            <w:rPr>
              <w:rFonts w:eastAsia="Calibri"/>
              <w:sz w:val="16"/>
              <w:szCs w:val="16"/>
              <w:lang w:val="sl-SI" w:eastAsia="en-US"/>
            </w:rPr>
            <w:fldChar w:fldCharType="end"/>
          </w:r>
          <w:r w:rsidRPr="00A401A9">
            <w:rPr>
              <w:rFonts w:eastAsia="Calibri"/>
              <w:sz w:val="16"/>
              <w:szCs w:val="16"/>
              <w:lang w:val="sl-SI" w:eastAsia="en-US"/>
            </w:rPr>
            <w:t>/</w:t>
          </w:r>
          <w:r w:rsidRPr="00A401A9">
            <w:rPr>
              <w:rFonts w:eastAsia="Calibri"/>
              <w:sz w:val="16"/>
              <w:szCs w:val="16"/>
              <w:lang w:val="sl-SI" w:eastAsia="en-US"/>
            </w:rPr>
            <w:fldChar w:fldCharType="begin"/>
          </w:r>
          <w:r w:rsidRPr="00A401A9">
            <w:rPr>
              <w:rFonts w:eastAsia="Calibri"/>
              <w:sz w:val="16"/>
              <w:szCs w:val="16"/>
              <w:lang w:val="sl-SI" w:eastAsia="en-US"/>
            </w:rPr>
            <w:instrText xml:space="preserve"> NUMPAGES  \* Arabic  \* MERGEFORMAT </w:instrText>
          </w:r>
          <w:r w:rsidRPr="00A401A9">
            <w:rPr>
              <w:rFonts w:eastAsia="Calibri"/>
              <w:sz w:val="16"/>
              <w:szCs w:val="16"/>
              <w:lang w:val="sl-SI" w:eastAsia="en-US"/>
            </w:rPr>
            <w:fldChar w:fldCharType="separate"/>
          </w:r>
          <w:r w:rsidR="00FB3244">
            <w:rPr>
              <w:rFonts w:eastAsia="Calibri"/>
              <w:noProof/>
              <w:sz w:val="16"/>
              <w:szCs w:val="16"/>
              <w:lang w:val="sl-SI" w:eastAsia="en-US"/>
            </w:rPr>
            <w:t>4</w:t>
          </w:r>
          <w:r w:rsidRPr="00A401A9">
            <w:rPr>
              <w:rFonts w:eastAsia="Calibri"/>
              <w:sz w:val="16"/>
              <w:szCs w:val="16"/>
              <w:lang w:val="sl-SI" w:eastAsia="en-US"/>
            </w:rPr>
            <w:fldChar w:fldCharType="end"/>
          </w:r>
        </w:p>
      </w:tc>
    </w:tr>
  </w:tbl>
  <w:p w:rsidR="004F5C61" w:rsidRPr="00762335" w:rsidRDefault="004F5C61" w:rsidP="00762335">
    <w:pPr>
      <w:pStyle w:val="Noga"/>
      <w:jc w:val="both"/>
      <w:rPr>
        <w:sz w:val="16"/>
        <w:lang w:val="sl-S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244" w:rsidRDefault="00FB324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C7B" w:rsidRDefault="00811C7B" w:rsidP="008646BD">
      <w:r>
        <w:separator/>
      </w:r>
    </w:p>
  </w:footnote>
  <w:footnote w:type="continuationSeparator" w:id="0">
    <w:p w:rsidR="00811C7B" w:rsidRDefault="00811C7B" w:rsidP="008646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244" w:rsidRDefault="00FB3244">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C61" w:rsidRDefault="004F5C61">
    <w:pPr>
      <w:pStyle w:val="Glava"/>
    </w:pPr>
    <w:r>
      <w:rPr>
        <w:noProof/>
        <w:lang w:val="sl-SI" w:eastAsia="sl-SI"/>
      </w:rPr>
      <w:drawing>
        <wp:inline distT="0" distB="0" distL="0" distR="0" wp14:anchorId="7717A7FC" wp14:editId="61945A5E">
          <wp:extent cx="6120130" cy="602615"/>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ipi_skupaj.png"/>
                  <pic:cNvPicPr/>
                </pic:nvPicPr>
                <pic:blipFill>
                  <a:blip r:embed="rId1">
                    <a:extLst>
                      <a:ext uri="{28A0092B-C50C-407E-A947-70E740481C1C}">
                        <a14:useLocalDpi xmlns:a14="http://schemas.microsoft.com/office/drawing/2010/main" val="0"/>
                      </a:ext>
                    </a:extLst>
                  </a:blip>
                  <a:stretch>
                    <a:fillRect/>
                  </a:stretch>
                </pic:blipFill>
                <pic:spPr>
                  <a:xfrm>
                    <a:off x="0" y="0"/>
                    <a:ext cx="6128722" cy="603461"/>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669"/>
      <w:gridCol w:w="4969"/>
    </w:tblGrid>
    <w:tr w:rsidR="004F5C61" w:rsidRPr="00A401A9" w:rsidTr="004F5C61">
      <w:tc>
        <w:tcPr>
          <w:tcW w:w="6588" w:type="dxa"/>
          <w:shd w:val="clear" w:color="auto" w:fill="auto"/>
        </w:tcPr>
        <w:p w:rsidR="004F5C61" w:rsidRPr="00A401A9" w:rsidRDefault="004F5C61" w:rsidP="00A401A9">
          <w:pPr>
            <w:widowControl/>
            <w:tabs>
              <w:tab w:val="center" w:pos="4680"/>
              <w:tab w:val="right" w:pos="9360"/>
            </w:tabs>
            <w:suppressAutoHyphens w:val="0"/>
            <w:rPr>
              <w:rFonts w:eastAsia="Calibri"/>
              <w:sz w:val="16"/>
              <w:szCs w:val="16"/>
              <w:lang w:val="sl-SI" w:eastAsia="en-US"/>
            </w:rPr>
          </w:pPr>
        </w:p>
      </w:tc>
      <w:tc>
        <w:tcPr>
          <w:tcW w:w="6588" w:type="dxa"/>
          <w:shd w:val="clear" w:color="auto" w:fill="auto"/>
        </w:tcPr>
        <w:p w:rsidR="004F5C61" w:rsidRPr="00A401A9" w:rsidRDefault="004F5C61" w:rsidP="00A401A9">
          <w:pPr>
            <w:widowControl/>
            <w:tabs>
              <w:tab w:val="center" w:pos="4680"/>
              <w:tab w:val="right" w:pos="9360"/>
            </w:tabs>
            <w:suppressAutoHyphens w:val="0"/>
            <w:jc w:val="right"/>
            <w:rPr>
              <w:rFonts w:eastAsia="Calibri"/>
              <w:sz w:val="16"/>
              <w:szCs w:val="16"/>
              <w:lang w:val="sl-SI" w:eastAsia="en-US"/>
            </w:rPr>
          </w:pPr>
          <w:r w:rsidRPr="00A401A9">
            <w:rPr>
              <w:rFonts w:eastAsia="Calibri"/>
              <w:sz w:val="16"/>
              <w:szCs w:val="16"/>
              <w:lang w:val="sl-SI" w:eastAsia="en-US"/>
            </w:rPr>
            <w:t>Specifikacije</w:t>
          </w:r>
        </w:p>
      </w:tc>
    </w:tr>
  </w:tbl>
  <w:p w:rsidR="004F5C61" w:rsidRDefault="004F5C61" w:rsidP="00A401A9">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244" w:rsidRDefault="00FB324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61C77"/>
    <w:multiLevelType w:val="hybridMultilevel"/>
    <w:tmpl w:val="8CB8FD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18732CC7"/>
    <w:multiLevelType w:val="hybridMultilevel"/>
    <w:tmpl w:val="1024B02A"/>
    <w:lvl w:ilvl="0" w:tplc="CF00AE0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90797C"/>
    <w:multiLevelType w:val="hybridMultilevel"/>
    <w:tmpl w:val="D3DC5600"/>
    <w:lvl w:ilvl="0" w:tplc="CF00AE04">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nsid w:val="286279F0"/>
    <w:multiLevelType w:val="hybridMultilevel"/>
    <w:tmpl w:val="75024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6071C6"/>
    <w:multiLevelType w:val="hybridMultilevel"/>
    <w:tmpl w:val="FF5879E8"/>
    <w:lvl w:ilvl="0" w:tplc="CF00AE0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832701"/>
    <w:multiLevelType w:val="hybridMultilevel"/>
    <w:tmpl w:val="104C81F0"/>
    <w:lvl w:ilvl="0" w:tplc="CF00AE04">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31B76D7C"/>
    <w:multiLevelType w:val="hybridMultilevel"/>
    <w:tmpl w:val="1480C42A"/>
    <w:lvl w:ilvl="0" w:tplc="59A8101A">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380F4867"/>
    <w:multiLevelType w:val="hybridMultilevel"/>
    <w:tmpl w:val="1DEEB6D2"/>
    <w:lvl w:ilvl="0" w:tplc="04240017">
      <w:start w:val="1"/>
      <w:numFmt w:val="lowerLetter"/>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38C63AE4"/>
    <w:multiLevelType w:val="hybridMultilevel"/>
    <w:tmpl w:val="099293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3A54A9"/>
    <w:multiLevelType w:val="hybridMultilevel"/>
    <w:tmpl w:val="825EC56C"/>
    <w:lvl w:ilvl="0" w:tplc="F650E21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A836E1"/>
    <w:multiLevelType w:val="hybridMultilevel"/>
    <w:tmpl w:val="D63C46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5AF8243D"/>
    <w:multiLevelType w:val="hybridMultilevel"/>
    <w:tmpl w:val="C3922CD4"/>
    <w:lvl w:ilvl="0" w:tplc="CF00AE0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D73BD4"/>
    <w:multiLevelType w:val="hybridMultilevel"/>
    <w:tmpl w:val="F0A2FA94"/>
    <w:lvl w:ilvl="0" w:tplc="CF00AE04">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66064E54"/>
    <w:multiLevelType w:val="hybridMultilevel"/>
    <w:tmpl w:val="64F2FADE"/>
    <w:lvl w:ilvl="0" w:tplc="79900296">
      <w:start w:val="1"/>
      <w:numFmt w:val="decimal"/>
      <w:lvlText w:val="%1."/>
      <w:lvlJc w:val="left"/>
      <w:pPr>
        <w:ind w:left="357" w:hanging="35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75633307"/>
    <w:multiLevelType w:val="hybridMultilevel"/>
    <w:tmpl w:val="07744EBC"/>
    <w:lvl w:ilvl="0" w:tplc="59A8101A">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7F716FC7"/>
    <w:multiLevelType w:val="hybridMultilevel"/>
    <w:tmpl w:val="C9DA3908"/>
    <w:lvl w:ilvl="0" w:tplc="CF00AE0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5"/>
  </w:num>
  <w:num w:numId="8">
    <w:abstractNumId w:val="0"/>
  </w:num>
  <w:num w:numId="9">
    <w:abstractNumId w:val="9"/>
  </w:num>
  <w:num w:numId="10">
    <w:abstractNumId w:val="4"/>
  </w:num>
  <w:num w:numId="11">
    <w:abstractNumId w:val="17"/>
  </w:num>
  <w:num w:numId="12">
    <w:abstractNumId w:val="5"/>
  </w:num>
  <w:num w:numId="13">
    <w:abstractNumId w:val="12"/>
  </w:num>
  <w:num w:numId="14">
    <w:abstractNumId w:val="1"/>
  </w:num>
  <w:num w:numId="15">
    <w:abstractNumId w:val="11"/>
  </w:num>
  <w:num w:numId="16">
    <w:abstractNumId w:val="10"/>
  </w:num>
  <w:num w:numId="17">
    <w:abstractNumId w:val="8"/>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e0NDE3MDc0MDO3sDBR0lEKTi0uzszPAykwrQUAaiAf4CwAAAA="/>
  </w:docVars>
  <w:rsids>
    <w:rsidRoot w:val="00073C8D"/>
    <w:rsid w:val="0000798D"/>
    <w:rsid w:val="0002250C"/>
    <w:rsid w:val="00027787"/>
    <w:rsid w:val="00046253"/>
    <w:rsid w:val="00046610"/>
    <w:rsid w:val="00065A3A"/>
    <w:rsid w:val="00066FCE"/>
    <w:rsid w:val="00073C8D"/>
    <w:rsid w:val="00076A0F"/>
    <w:rsid w:val="000929E3"/>
    <w:rsid w:val="000B13B4"/>
    <w:rsid w:val="000B22A9"/>
    <w:rsid w:val="000C0733"/>
    <w:rsid w:val="000E1D1E"/>
    <w:rsid w:val="000E71C6"/>
    <w:rsid w:val="000F42B8"/>
    <w:rsid w:val="000F6A0F"/>
    <w:rsid w:val="00107D0E"/>
    <w:rsid w:val="00114FB3"/>
    <w:rsid w:val="00136DA5"/>
    <w:rsid w:val="00141FBC"/>
    <w:rsid w:val="00143E88"/>
    <w:rsid w:val="001662BC"/>
    <w:rsid w:val="00166B61"/>
    <w:rsid w:val="00167639"/>
    <w:rsid w:val="00187B03"/>
    <w:rsid w:val="001C00E9"/>
    <w:rsid w:val="001C7B29"/>
    <w:rsid w:val="001D002F"/>
    <w:rsid w:val="001F0FAD"/>
    <w:rsid w:val="001F1BC8"/>
    <w:rsid w:val="001F1E00"/>
    <w:rsid w:val="00213A69"/>
    <w:rsid w:val="002200B3"/>
    <w:rsid w:val="00225C1B"/>
    <w:rsid w:val="00227B92"/>
    <w:rsid w:val="002330DA"/>
    <w:rsid w:val="00251903"/>
    <w:rsid w:val="00260B2B"/>
    <w:rsid w:val="00282528"/>
    <w:rsid w:val="0029501E"/>
    <w:rsid w:val="00295982"/>
    <w:rsid w:val="002A6B0C"/>
    <w:rsid w:val="002B5360"/>
    <w:rsid w:val="002D5036"/>
    <w:rsid w:val="002E2A5B"/>
    <w:rsid w:val="002E7EC2"/>
    <w:rsid w:val="002F1677"/>
    <w:rsid w:val="002F184E"/>
    <w:rsid w:val="002F4583"/>
    <w:rsid w:val="00321951"/>
    <w:rsid w:val="0032492C"/>
    <w:rsid w:val="003358D8"/>
    <w:rsid w:val="00357B65"/>
    <w:rsid w:val="00360AB3"/>
    <w:rsid w:val="0036770E"/>
    <w:rsid w:val="00371FCE"/>
    <w:rsid w:val="0037528B"/>
    <w:rsid w:val="003755DF"/>
    <w:rsid w:val="003770B6"/>
    <w:rsid w:val="00394B68"/>
    <w:rsid w:val="003B0B75"/>
    <w:rsid w:val="003D1033"/>
    <w:rsid w:val="0040113B"/>
    <w:rsid w:val="00405267"/>
    <w:rsid w:val="0044372E"/>
    <w:rsid w:val="00445A35"/>
    <w:rsid w:val="00450B9F"/>
    <w:rsid w:val="00451446"/>
    <w:rsid w:val="004629F5"/>
    <w:rsid w:val="00470BB4"/>
    <w:rsid w:val="00472637"/>
    <w:rsid w:val="004A17D0"/>
    <w:rsid w:val="004C13C6"/>
    <w:rsid w:val="004C671D"/>
    <w:rsid w:val="004E12FA"/>
    <w:rsid w:val="004E3994"/>
    <w:rsid w:val="004F5719"/>
    <w:rsid w:val="004F5C61"/>
    <w:rsid w:val="004F78EE"/>
    <w:rsid w:val="00502AE9"/>
    <w:rsid w:val="005106B1"/>
    <w:rsid w:val="0051613A"/>
    <w:rsid w:val="00524D7A"/>
    <w:rsid w:val="0052775B"/>
    <w:rsid w:val="0053100D"/>
    <w:rsid w:val="0054560C"/>
    <w:rsid w:val="00556308"/>
    <w:rsid w:val="00556D8E"/>
    <w:rsid w:val="00571A05"/>
    <w:rsid w:val="005743D5"/>
    <w:rsid w:val="00575701"/>
    <w:rsid w:val="005A5AA1"/>
    <w:rsid w:val="005B1DE1"/>
    <w:rsid w:val="005B39B7"/>
    <w:rsid w:val="005D3294"/>
    <w:rsid w:val="005D3FC2"/>
    <w:rsid w:val="005E0BC5"/>
    <w:rsid w:val="005F7BFE"/>
    <w:rsid w:val="005F7DAA"/>
    <w:rsid w:val="00602018"/>
    <w:rsid w:val="00611388"/>
    <w:rsid w:val="00612876"/>
    <w:rsid w:val="00625F10"/>
    <w:rsid w:val="006356C1"/>
    <w:rsid w:val="00642A18"/>
    <w:rsid w:val="00643FB7"/>
    <w:rsid w:val="0064460C"/>
    <w:rsid w:val="00665132"/>
    <w:rsid w:val="00665261"/>
    <w:rsid w:val="00682BF5"/>
    <w:rsid w:val="00685C4B"/>
    <w:rsid w:val="006A5263"/>
    <w:rsid w:val="006A6BBD"/>
    <w:rsid w:val="006C1841"/>
    <w:rsid w:val="006C3892"/>
    <w:rsid w:val="006D6D94"/>
    <w:rsid w:val="006F2190"/>
    <w:rsid w:val="006F2F81"/>
    <w:rsid w:val="006F380D"/>
    <w:rsid w:val="00721646"/>
    <w:rsid w:val="00724C64"/>
    <w:rsid w:val="007515E8"/>
    <w:rsid w:val="00753277"/>
    <w:rsid w:val="00762335"/>
    <w:rsid w:val="00793D26"/>
    <w:rsid w:val="007A14C4"/>
    <w:rsid w:val="007B61A7"/>
    <w:rsid w:val="007B64FF"/>
    <w:rsid w:val="007D2146"/>
    <w:rsid w:val="007D3BFB"/>
    <w:rsid w:val="007E2615"/>
    <w:rsid w:val="007E6EAD"/>
    <w:rsid w:val="007F7A40"/>
    <w:rsid w:val="00804191"/>
    <w:rsid w:val="00811C7B"/>
    <w:rsid w:val="00830501"/>
    <w:rsid w:val="00834FAE"/>
    <w:rsid w:val="00842B14"/>
    <w:rsid w:val="008437F1"/>
    <w:rsid w:val="00857348"/>
    <w:rsid w:val="008646BD"/>
    <w:rsid w:val="008648B2"/>
    <w:rsid w:val="00864CA2"/>
    <w:rsid w:val="00875E08"/>
    <w:rsid w:val="008A7617"/>
    <w:rsid w:val="008B1442"/>
    <w:rsid w:val="008C2023"/>
    <w:rsid w:val="008D07BE"/>
    <w:rsid w:val="008E76FA"/>
    <w:rsid w:val="008F781F"/>
    <w:rsid w:val="00900AF3"/>
    <w:rsid w:val="00901D32"/>
    <w:rsid w:val="009210B4"/>
    <w:rsid w:val="009354D5"/>
    <w:rsid w:val="00956FEF"/>
    <w:rsid w:val="009570D8"/>
    <w:rsid w:val="00971D3F"/>
    <w:rsid w:val="009810E8"/>
    <w:rsid w:val="009828F2"/>
    <w:rsid w:val="009839D0"/>
    <w:rsid w:val="009A472E"/>
    <w:rsid w:val="009A65BD"/>
    <w:rsid w:val="009F4950"/>
    <w:rsid w:val="00A0113B"/>
    <w:rsid w:val="00A0265B"/>
    <w:rsid w:val="00A1454E"/>
    <w:rsid w:val="00A201B1"/>
    <w:rsid w:val="00A33F4F"/>
    <w:rsid w:val="00A34C98"/>
    <w:rsid w:val="00A401A9"/>
    <w:rsid w:val="00A57D34"/>
    <w:rsid w:val="00A6186E"/>
    <w:rsid w:val="00A77969"/>
    <w:rsid w:val="00A803AA"/>
    <w:rsid w:val="00AA15E3"/>
    <w:rsid w:val="00AC65BD"/>
    <w:rsid w:val="00AD1F64"/>
    <w:rsid w:val="00AD2830"/>
    <w:rsid w:val="00AD5F67"/>
    <w:rsid w:val="00B06B88"/>
    <w:rsid w:val="00B142DD"/>
    <w:rsid w:val="00B15CBF"/>
    <w:rsid w:val="00B16DBA"/>
    <w:rsid w:val="00B17096"/>
    <w:rsid w:val="00B31D25"/>
    <w:rsid w:val="00B3627E"/>
    <w:rsid w:val="00B415B6"/>
    <w:rsid w:val="00B51FE7"/>
    <w:rsid w:val="00B71F34"/>
    <w:rsid w:val="00B81C59"/>
    <w:rsid w:val="00B83645"/>
    <w:rsid w:val="00B83F11"/>
    <w:rsid w:val="00B85045"/>
    <w:rsid w:val="00B92BE9"/>
    <w:rsid w:val="00B96766"/>
    <w:rsid w:val="00BB3085"/>
    <w:rsid w:val="00BC281E"/>
    <w:rsid w:val="00BC526D"/>
    <w:rsid w:val="00BD1A66"/>
    <w:rsid w:val="00BE65F8"/>
    <w:rsid w:val="00C052C4"/>
    <w:rsid w:val="00C05691"/>
    <w:rsid w:val="00C1667A"/>
    <w:rsid w:val="00C30420"/>
    <w:rsid w:val="00C33336"/>
    <w:rsid w:val="00C62139"/>
    <w:rsid w:val="00C63AAB"/>
    <w:rsid w:val="00C80854"/>
    <w:rsid w:val="00C879C6"/>
    <w:rsid w:val="00CA2E36"/>
    <w:rsid w:val="00CB6104"/>
    <w:rsid w:val="00CD0E0D"/>
    <w:rsid w:val="00CD70A5"/>
    <w:rsid w:val="00CF7A39"/>
    <w:rsid w:val="00D22DC6"/>
    <w:rsid w:val="00D30339"/>
    <w:rsid w:val="00D30DE8"/>
    <w:rsid w:val="00D3455E"/>
    <w:rsid w:val="00D4034F"/>
    <w:rsid w:val="00D45FB1"/>
    <w:rsid w:val="00D7594E"/>
    <w:rsid w:val="00D90070"/>
    <w:rsid w:val="00DA2A1A"/>
    <w:rsid w:val="00DC720D"/>
    <w:rsid w:val="00DD1464"/>
    <w:rsid w:val="00DD1F08"/>
    <w:rsid w:val="00DE1495"/>
    <w:rsid w:val="00DE1DC4"/>
    <w:rsid w:val="00E02388"/>
    <w:rsid w:val="00E11A71"/>
    <w:rsid w:val="00E160E1"/>
    <w:rsid w:val="00E37F6A"/>
    <w:rsid w:val="00E631D5"/>
    <w:rsid w:val="00E64F86"/>
    <w:rsid w:val="00E75E9E"/>
    <w:rsid w:val="00E83258"/>
    <w:rsid w:val="00E840F7"/>
    <w:rsid w:val="00EB693D"/>
    <w:rsid w:val="00EC0AF9"/>
    <w:rsid w:val="00EC408A"/>
    <w:rsid w:val="00EC5AE8"/>
    <w:rsid w:val="00ED5330"/>
    <w:rsid w:val="00EE0A48"/>
    <w:rsid w:val="00EE296C"/>
    <w:rsid w:val="00EF5AF0"/>
    <w:rsid w:val="00F1478D"/>
    <w:rsid w:val="00F15A20"/>
    <w:rsid w:val="00F44126"/>
    <w:rsid w:val="00F657DE"/>
    <w:rsid w:val="00F9328C"/>
    <w:rsid w:val="00F94FDF"/>
    <w:rsid w:val="00FA5EAA"/>
    <w:rsid w:val="00FB1991"/>
    <w:rsid w:val="00FB269B"/>
    <w:rsid w:val="00FB3244"/>
    <w:rsid w:val="00FC1245"/>
    <w:rsid w:val="00FD31F6"/>
    <w:rsid w:val="00FD3850"/>
    <w:rsid w:val="00FE6808"/>
    <w:rsid w:val="00FF05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26EECE-B4E2-4042-821A-B510C595D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73C8D"/>
    <w:pPr>
      <w:widowControl w:val="0"/>
      <w:suppressAutoHyphens/>
      <w:spacing w:after="0" w:line="240" w:lineRule="auto"/>
    </w:pPr>
    <w:rPr>
      <w:rFonts w:ascii="Verdana" w:eastAsia="Times New Roman" w:hAnsi="Verdana" w:cs="Times New Roman"/>
      <w:sz w:val="20"/>
      <w:szCs w:val="20"/>
      <w:lang w:val="en-GB" w:eastAsia="en-GB"/>
    </w:rPr>
  </w:style>
  <w:style w:type="paragraph" w:styleId="Naslov1">
    <w:name w:val="heading 1"/>
    <w:basedOn w:val="Navaden"/>
    <w:next w:val="Navaden"/>
    <w:link w:val="Naslov1Znak"/>
    <w:uiPriority w:val="9"/>
    <w:qFormat/>
    <w:rsid w:val="00073C8D"/>
    <w:pPr>
      <w:keepNext/>
      <w:spacing w:before="240" w:after="60"/>
      <w:outlineLvl w:val="0"/>
    </w:pPr>
    <w:rPr>
      <w:b/>
      <w:bCs/>
      <w:kern w:val="32"/>
      <w:sz w:val="36"/>
      <w:szCs w:val="32"/>
    </w:rPr>
  </w:style>
  <w:style w:type="paragraph" w:styleId="Naslov2">
    <w:name w:val="heading 2"/>
    <w:basedOn w:val="Navaden"/>
    <w:link w:val="Naslov2Znak"/>
    <w:uiPriority w:val="9"/>
    <w:qFormat/>
    <w:rsid w:val="00073C8D"/>
    <w:pPr>
      <w:widowControl/>
      <w:suppressAutoHyphens w:val="0"/>
      <w:spacing w:before="100" w:beforeAutospacing="1" w:after="100" w:afterAutospacing="1"/>
      <w:outlineLvl w:val="1"/>
    </w:pPr>
    <w:rPr>
      <w:b/>
      <w:bCs/>
      <w:sz w:val="32"/>
      <w:szCs w:val="36"/>
      <w:lang w:val="sl-SI" w:eastAsia="sl-SI"/>
    </w:rPr>
  </w:style>
  <w:style w:type="paragraph" w:styleId="Naslov3">
    <w:name w:val="heading 3"/>
    <w:basedOn w:val="Navaden"/>
    <w:next w:val="Navaden"/>
    <w:link w:val="Naslov3Znak"/>
    <w:uiPriority w:val="9"/>
    <w:unhideWhenUsed/>
    <w:qFormat/>
    <w:rsid w:val="00073C8D"/>
    <w:pPr>
      <w:keepNext/>
      <w:spacing w:before="240" w:after="60"/>
      <w:outlineLvl w:val="2"/>
    </w:pPr>
    <w:rPr>
      <w:rFonts w:ascii="Cambria" w:hAnsi="Cambria"/>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73C8D"/>
    <w:rPr>
      <w:rFonts w:ascii="Verdana" w:eastAsia="Times New Roman" w:hAnsi="Verdana" w:cs="Times New Roman"/>
      <w:b/>
      <w:bCs/>
      <w:kern w:val="32"/>
      <w:sz w:val="36"/>
      <w:szCs w:val="32"/>
      <w:lang w:val="en-GB" w:eastAsia="en-GB"/>
    </w:rPr>
  </w:style>
  <w:style w:type="character" w:customStyle="1" w:styleId="Naslov2Znak">
    <w:name w:val="Naslov 2 Znak"/>
    <w:basedOn w:val="Privzetapisavaodstavka"/>
    <w:link w:val="Naslov2"/>
    <w:uiPriority w:val="9"/>
    <w:rsid w:val="00073C8D"/>
    <w:rPr>
      <w:rFonts w:ascii="Verdana" w:eastAsia="Times New Roman" w:hAnsi="Verdana" w:cs="Times New Roman"/>
      <w:b/>
      <w:bCs/>
      <w:sz w:val="32"/>
      <w:szCs w:val="36"/>
      <w:lang w:eastAsia="sl-SI"/>
    </w:rPr>
  </w:style>
  <w:style w:type="character" w:customStyle="1" w:styleId="Naslov3Znak">
    <w:name w:val="Naslov 3 Znak"/>
    <w:basedOn w:val="Privzetapisavaodstavka"/>
    <w:link w:val="Naslov3"/>
    <w:uiPriority w:val="9"/>
    <w:rsid w:val="00073C8D"/>
    <w:rPr>
      <w:rFonts w:ascii="Cambria" w:eastAsia="Times New Roman" w:hAnsi="Cambria" w:cs="Times New Roman"/>
      <w:b/>
      <w:bCs/>
      <w:sz w:val="26"/>
      <w:szCs w:val="26"/>
      <w:lang w:val="en-GB" w:eastAsia="en-GB"/>
    </w:rPr>
  </w:style>
  <w:style w:type="character" w:styleId="Hiperpovezava">
    <w:name w:val="Hyperlink"/>
    <w:rsid w:val="00073C8D"/>
  </w:style>
  <w:style w:type="paragraph" w:customStyle="1" w:styleId="Default">
    <w:name w:val="Default"/>
    <w:basedOn w:val="Navaden"/>
    <w:rsid w:val="00073C8D"/>
    <w:pPr>
      <w:autoSpaceDE w:val="0"/>
    </w:pPr>
  </w:style>
  <w:style w:type="paragraph" w:styleId="Odstavekseznama">
    <w:name w:val="List Paragraph"/>
    <w:basedOn w:val="Navaden"/>
    <w:uiPriority w:val="34"/>
    <w:qFormat/>
    <w:rsid w:val="00073C8D"/>
    <w:pPr>
      <w:widowControl/>
      <w:suppressAutoHyphens w:val="0"/>
      <w:ind w:left="720"/>
      <w:contextualSpacing/>
      <w:jc w:val="both"/>
    </w:pPr>
    <w:rPr>
      <w:rFonts w:ascii="Calibri" w:hAnsi="Calibri"/>
      <w:sz w:val="22"/>
      <w:szCs w:val="22"/>
      <w:lang w:val="sl-SI" w:eastAsia="sl-SI"/>
    </w:rPr>
  </w:style>
  <w:style w:type="paragraph" w:styleId="Besedilooblaka">
    <w:name w:val="Balloon Text"/>
    <w:basedOn w:val="Navaden"/>
    <w:link w:val="BesedilooblakaZnak"/>
    <w:uiPriority w:val="99"/>
    <w:semiHidden/>
    <w:unhideWhenUsed/>
    <w:rsid w:val="00AD283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D2830"/>
    <w:rPr>
      <w:rFonts w:ascii="Segoe UI" w:eastAsia="Times New Roman" w:hAnsi="Segoe UI" w:cs="Segoe UI"/>
      <w:sz w:val="18"/>
      <w:szCs w:val="18"/>
      <w:lang w:val="en-GB" w:eastAsia="en-GB"/>
    </w:rPr>
  </w:style>
  <w:style w:type="paragraph" w:styleId="Glava">
    <w:name w:val="header"/>
    <w:basedOn w:val="Navaden"/>
    <w:link w:val="GlavaZnak"/>
    <w:uiPriority w:val="99"/>
    <w:unhideWhenUsed/>
    <w:rsid w:val="008646BD"/>
    <w:pPr>
      <w:tabs>
        <w:tab w:val="center" w:pos="4536"/>
        <w:tab w:val="right" w:pos="9072"/>
      </w:tabs>
    </w:pPr>
  </w:style>
  <w:style w:type="character" w:customStyle="1" w:styleId="GlavaZnak">
    <w:name w:val="Glava Znak"/>
    <w:basedOn w:val="Privzetapisavaodstavka"/>
    <w:link w:val="Glava"/>
    <w:uiPriority w:val="99"/>
    <w:rsid w:val="008646BD"/>
    <w:rPr>
      <w:rFonts w:ascii="Verdana" w:eastAsia="Times New Roman" w:hAnsi="Verdana" w:cs="Times New Roman"/>
      <w:sz w:val="20"/>
      <w:szCs w:val="20"/>
      <w:lang w:val="en-GB" w:eastAsia="en-GB"/>
    </w:rPr>
  </w:style>
  <w:style w:type="paragraph" w:styleId="Noga">
    <w:name w:val="footer"/>
    <w:basedOn w:val="Navaden"/>
    <w:link w:val="NogaZnak"/>
    <w:uiPriority w:val="99"/>
    <w:unhideWhenUsed/>
    <w:rsid w:val="008646BD"/>
    <w:pPr>
      <w:tabs>
        <w:tab w:val="center" w:pos="4536"/>
        <w:tab w:val="right" w:pos="9072"/>
      </w:tabs>
    </w:pPr>
  </w:style>
  <w:style w:type="character" w:customStyle="1" w:styleId="NogaZnak">
    <w:name w:val="Noga Znak"/>
    <w:basedOn w:val="Privzetapisavaodstavka"/>
    <w:link w:val="Noga"/>
    <w:uiPriority w:val="99"/>
    <w:rsid w:val="008646BD"/>
    <w:rPr>
      <w:rFonts w:ascii="Verdana" w:eastAsia="Times New Roman" w:hAnsi="Verdana" w:cs="Times New Roman"/>
      <w:sz w:val="20"/>
      <w:szCs w:val="20"/>
      <w:lang w:val="en-GB" w:eastAsia="en-GB"/>
    </w:rPr>
  </w:style>
  <w:style w:type="character" w:styleId="Pripombasklic">
    <w:name w:val="annotation reference"/>
    <w:basedOn w:val="Privzetapisavaodstavka"/>
    <w:uiPriority w:val="99"/>
    <w:semiHidden/>
    <w:unhideWhenUsed/>
    <w:rsid w:val="006F2190"/>
    <w:rPr>
      <w:sz w:val="16"/>
      <w:szCs w:val="16"/>
    </w:rPr>
  </w:style>
  <w:style w:type="paragraph" w:styleId="Pripombabesedilo">
    <w:name w:val="annotation text"/>
    <w:basedOn w:val="Navaden"/>
    <w:link w:val="PripombabesediloZnak"/>
    <w:uiPriority w:val="99"/>
    <w:semiHidden/>
    <w:unhideWhenUsed/>
    <w:rsid w:val="006F2190"/>
  </w:style>
  <w:style w:type="character" w:customStyle="1" w:styleId="PripombabesediloZnak">
    <w:name w:val="Pripomba – besedilo Znak"/>
    <w:basedOn w:val="Privzetapisavaodstavka"/>
    <w:link w:val="Pripombabesedilo"/>
    <w:uiPriority w:val="99"/>
    <w:semiHidden/>
    <w:rsid w:val="006F2190"/>
    <w:rPr>
      <w:rFonts w:ascii="Verdana" w:eastAsia="Times New Roman" w:hAnsi="Verdana" w:cs="Times New Roman"/>
      <w:sz w:val="20"/>
      <w:szCs w:val="20"/>
      <w:lang w:val="en-GB" w:eastAsia="en-GB"/>
    </w:rPr>
  </w:style>
  <w:style w:type="paragraph" w:styleId="Zadevapripombe">
    <w:name w:val="annotation subject"/>
    <w:basedOn w:val="Pripombabesedilo"/>
    <w:next w:val="Pripombabesedilo"/>
    <w:link w:val="ZadevapripombeZnak"/>
    <w:uiPriority w:val="99"/>
    <w:semiHidden/>
    <w:unhideWhenUsed/>
    <w:rsid w:val="006F2190"/>
    <w:rPr>
      <w:b/>
      <w:bCs/>
    </w:rPr>
  </w:style>
  <w:style w:type="character" w:customStyle="1" w:styleId="ZadevapripombeZnak">
    <w:name w:val="Zadeva pripombe Znak"/>
    <w:basedOn w:val="PripombabesediloZnak"/>
    <w:link w:val="Zadevapripombe"/>
    <w:uiPriority w:val="99"/>
    <w:semiHidden/>
    <w:rsid w:val="006F2190"/>
    <w:rPr>
      <w:rFonts w:ascii="Verdana" w:eastAsia="Times New Roman" w:hAnsi="Verdana"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77740F3-11E8-4424-BA56-96247B174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1147</Words>
  <Characters>6544</Characters>
  <Application>Microsoft Office Word</Application>
  <DocSecurity>0</DocSecurity>
  <Lines>54</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CPI</Company>
  <LinksUpToDate>false</LinksUpToDate>
  <CharactersWithSpaces>7676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Lovšin</dc:creator>
  <cp:keywords/>
  <dc:description/>
  <cp:lastModifiedBy>Maja Gubenšek</cp:lastModifiedBy>
  <cp:revision>2</cp:revision>
  <cp:lastPrinted>2019-01-30T15:33:00Z</cp:lastPrinted>
  <dcterms:created xsi:type="dcterms:W3CDTF">2019-02-07T10:25:00Z</dcterms:created>
  <dcterms:modified xsi:type="dcterms:W3CDTF">2019-02-07T10:25:00Z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Center Republike Slovenije za poklicno izobraževanje</vt:lpwstr>
  </property>
  <property fmtid="{D5CDD505-2E9C-101B-9397-08002B2CF9AE}" pid="3" name="MFiles_P1021n1_P1033">
    <vt:lpwstr>Kajuhova ulica 32u</vt:lpwstr>
  </property>
  <property fmtid="{D5CDD505-2E9C-101B-9397-08002B2CF9AE}" pid="4" name="MFiles_P1045">
    <vt:lpwstr>430-11/2018-01</vt:lpwstr>
  </property>
  <property fmtid="{D5CDD505-2E9C-101B-9397-08002B2CF9AE}" pid="5" name="MFiles_P1046">
    <vt:lpwstr>Nacionalna kampanja za promocijo poklicev</vt:lpwstr>
  </property>
  <property fmtid="{D5CDD505-2E9C-101B-9397-08002B2CF9AE}" pid="6" name="MFiles_PG5BC2FC14A405421BA79F5FEC63BD00E3n1_PGB3D8D77D2D654902AEB821305A1A12BC">
    <vt:lpwstr>1000 Ljubljana</vt:lpwstr>
  </property>
</Properties>
</file>